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3CF7" w14:textId="77777777" w:rsidR="008007A2" w:rsidRDefault="008007A2" w:rsidP="00E8222E">
      <w:pPr>
        <w:spacing w:line="360" w:lineRule="auto"/>
        <w:jc w:val="center"/>
      </w:pPr>
    </w:p>
    <w:p w14:paraId="527697E3" w14:textId="77777777" w:rsidR="008007A2" w:rsidRDefault="008007A2" w:rsidP="00E8222E">
      <w:pPr>
        <w:spacing w:line="360" w:lineRule="auto"/>
        <w:jc w:val="center"/>
      </w:pPr>
    </w:p>
    <w:p w14:paraId="2AADB63C" w14:textId="77777777" w:rsidR="008007A2" w:rsidRDefault="008007A2" w:rsidP="00E8222E">
      <w:pPr>
        <w:spacing w:line="360" w:lineRule="auto"/>
        <w:jc w:val="center"/>
      </w:pPr>
    </w:p>
    <w:p w14:paraId="6534DC4F" w14:textId="77777777" w:rsidR="008007A2" w:rsidRDefault="008007A2" w:rsidP="00E8222E">
      <w:pPr>
        <w:spacing w:line="360" w:lineRule="auto"/>
        <w:jc w:val="center"/>
      </w:pPr>
    </w:p>
    <w:p w14:paraId="37F4AB9A" w14:textId="77777777" w:rsidR="008007A2" w:rsidRDefault="008007A2" w:rsidP="00E8222E">
      <w:pPr>
        <w:spacing w:line="360" w:lineRule="auto"/>
        <w:jc w:val="center"/>
      </w:pPr>
    </w:p>
    <w:p w14:paraId="4067F1CF" w14:textId="77777777" w:rsidR="008007A2" w:rsidRDefault="008007A2" w:rsidP="00E8222E">
      <w:pPr>
        <w:spacing w:line="360" w:lineRule="auto"/>
        <w:jc w:val="center"/>
      </w:pPr>
    </w:p>
    <w:p w14:paraId="35BFF7AE" w14:textId="77777777" w:rsidR="008007A2" w:rsidRDefault="008007A2" w:rsidP="00E8222E">
      <w:pPr>
        <w:spacing w:line="360" w:lineRule="auto"/>
        <w:jc w:val="center"/>
      </w:pPr>
    </w:p>
    <w:p w14:paraId="208D9AB7" w14:textId="77777777" w:rsidR="008007A2" w:rsidRDefault="008007A2" w:rsidP="00E8222E">
      <w:pPr>
        <w:spacing w:line="360" w:lineRule="auto"/>
        <w:jc w:val="center"/>
      </w:pPr>
    </w:p>
    <w:p w14:paraId="73752369" w14:textId="77777777" w:rsidR="008007A2" w:rsidRDefault="008007A2" w:rsidP="00E8222E">
      <w:pPr>
        <w:spacing w:line="360" w:lineRule="auto"/>
        <w:jc w:val="center"/>
      </w:pPr>
    </w:p>
    <w:p w14:paraId="6EB47B3F" w14:textId="77777777" w:rsidR="008007A2" w:rsidRDefault="008007A2" w:rsidP="00E8222E">
      <w:pPr>
        <w:spacing w:line="360" w:lineRule="auto"/>
        <w:jc w:val="center"/>
      </w:pPr>
    </w:p>
    <w:p w14:paraId="1CE9130E" w14:textId="77777777" w:rsidR="008007A2" w:rsidRDefault="008007A2" w:rsidP="00E8222E">
      <w:pPr>
        <w:spacing w:line="360" w:lineRule="auto"/>
        <w:jc w:val="center"/>
      </w:pPr>
    </w:p>
    <w:p w14:paraId="40B8A82E" w14:textId="708705DC" w:rsidR="00A3630E" w:rsidRDefault="00092AE7" w:rsidP="00E8222E">
      <w:pPr>
        <w:spacing w:line="360" w:lineRule="auto"/>
        <w:jc w:val="center"/>
      </w:pPr>
      <w:r>
        <w:t xml:space="preserve">Considering the Use of </w:t>
      </w:r>
      <w:r w:rsidR="0014140D" w:rsidRPr="00E8222E">
        <w:t>“The Book of Negroes” by Lawrence Hill</w:t>
      </w:r>
      <w:r>
        <w:t>:</w:t>
      </w:r>
    </w:p>
    <w:p w14:paraId="4A1A5DA3" w14:textId="11C43CE4" w:rsidR="00092AE7" w:rsidRDefault="00092AE7" w:rsidP="00E8222E">
      <w:pPr>
        <w:spacing w:line="360" w:lineRule="auto"/>
        <w:jc w:val="center"/>
      </w:pPr>
      <w:r>
        <w:t>A Classroom Experiment</w:t>
      </w:r>
    </w:p>
    <w:p w14:paraId="06F8CC5A" w14:textId="5BC68CFC" w:rsidR="00092AE7" w:rsidRDefault="00092AE7" w:rsidP="00E8222E">
      <w:pPr>
        <w:spacing w:line="360" w:lineRule="auto"/>
        <w:jc w:val="center"/>
      </w:pPr>
      <w:proofErr w:type="gramStart"/>
      <w:r>
        <w:t>by</w:t>
      </w:r>
      <w:proofErr w:type="gramEnd"/>
      <w:r>
        <w:t xml:space="preserve"> Nicki Parker – V00722105</w:t>
      </w:r>
    </w:p>
    <w:p w14:paraId="6BA95FA1" w14:textId="1C5C6AFA" w:rsidR="00092AE7" w:rsidRDefault="00092AE7" w:rsidP="00E8222E">
      <w:pPr>
        <w:spacing w:line="360" w:lineRule="auto"/>
        <w:jc w:val="center"/>
      </w:pPr>
      <w:r>
        <w:t>The University of Victoria</w:t>
      </w:r>
    </w:p>
    <w:p w14:paraId="6B1B9628" w14:textId="77370622" w:rsidR="00092AE7" w:rsidRPr="00E8222E" w:rsidRDefault="008007A2" w:rsidP="00E8222E">
      <w:pPr>
        <w:spacing w:line="360" w:lineRule="auto"/>
        <w:jc w:val="center"/>
      </w:pPr>
      <w:r>
        <w:t>March 18</w:t>
      </w:r>
      <w:r w:rsidRPr="008007A2">
        <w:rPr>
          <w:vertAlign w:val="superscript"/>
        </w:rPr>
        <w:t>th</w:t>
      </w:r>
      <w:r>
        <w:t>, 2013</w:t>
      </w:r>
    </w:p>
    <w:p w14:paraId="0718B159" w14:textId="77777777" w:rsidR="0014140D" w:rsidRDefault="0014140D" w:rsidP="00E8222E">
      <w:pPr>
        <w:spacing w:line="360" w:lineRule="auto"/>
      </w:pPr>
    </w:p>
    <w:p w14:paraId="0B0B9D36" w14:textId="77777777" w:rsidR="00092AE7" w:rsidRDefault="00092AE7" w:rsidP="00E8222E">
      <w:pPr>
        <w:spacing w:line="360" w:lineRule="auto"/>
      </w:pPr>
    </w:p>
    <w:p w14:paraId="348CBA9B" w14:textId="77777777" w:rsidR="008007A2" w:rsidRDefault="008007A2" w:rsidP="00E8222E">
      <w:pPr>
        <w:spacing w:line="360" w:lineRule="auto"/>
      </w:pPr>
    </w:p>
    <w:p w14:paraId="15DFA0D5" w14:textId="77777777" w:rsidR="008007A2" w:rsidRDefault="008007A2" w:rsidP="00E8222E">
      <w:pPr>
        <w:spacing w:line="360" w:lineRule="auto"/>
      </w:pPr>
    </w:p>
    <w:p w14:paraId="3F29BAA9" w14:textId="77777777" w:rsidR="008007A2" w:rsidRDefault="008007A2" w:rsidP="00E8222E">
      <w:pPr>
        <w:spacing w:line="360" w:lineRule="auto"/>
      </w:pPr>
    </w:p>
    <w:p w14:paraId="3EEAB079" w14:textId="77777777" w:rsidR="008007A2" w:rsidRDefault="008007A2" w:rsidP="00E8222E">
      <w:pPr>
        <w:spacing w:line="360" w:lineRule="auto"/>
      </w:pPr>
    </w:p>
    <w:p w14:paraId="4C80EBF2" w14:textId="77777777" w:rsidR="008007A2" w:rsidRDefault="008007A2" w:rsidP="00E8222E">
      <w:pPr>
        <w:spacing w:line="360" w:lineRule="auto"/>
      </w:pPr>
    </w:p>
    <w:p w14:paraId="08E88287" w14:textId="77777777" w:rsidR="008007A2" w:rsidRDefault="008007A2" w:rsidP="00E8222E">
      <w:pPr>
        <w:spacing w:line="360" w:lineRule="auto"/>
      </w:pPr>
    </w:p>
    <w:p w14:paraId="5AE41FD3" w14:textId="77777777" w:rsidR="008007A2" w:rsidRDefault="008007A2" w:rsidP="00E8222E">
      <w:pPr>
        <w:spacing w:line="360" w:lineRule="auto"/>
      </w:pPr>
    </w:p>
    <w:p w14:paraId="7CA5D6FD" w14:textId="77777777" w:rsidR="008007A2" w:rsidRDefault="008007A2" w:rsidP="00E8222E">
      <w:pPr>
        <w:spacing w:line="360" w:lineRule="auto"/>
      </w:pPr>
    </w:p>
    <w:p w14:paraId="013592FD" w14:textId="77777777" w:rsidR="008007A2" w:rsidRDefault="008007A2" w:rsidP="00E8222E">
      <w:pPr>
        <w:spacing w:line="360" w:lineRule="auto"/>
      </w:pPr>
    </w:p>
    <w:p w14:paraId="7F5496C0" w14:textId="77777777" w:rsidR="008007A2" w:rsidRDefault="008007A2" w:rsidP="00E8222E">
      <w:pPr>
        <w:spacing w:line="360" w:lineRule="auto"/>
      </w:pPr>
    </w:p>
    <w:p w14:paraId="6B282F59" w14:textId="77777777" w:rsidR="008007A2" w:rsidRDefault="008007A2" w:rsidP="00E8222E">
      <w:pPr>
        <w:spacing w:line="360" w:lineRule="auto"/>
      </w:pPr>
    </w:p>
    <w:p w14:paraId="7FAD486A" w14:textId="77777777" w:rsidR="008007A2" w:rsidRDefault="008007A2" w:rsidP="00E8222E">
      <w:pPr>
        <w:spacing w:line="360" w:lineRule="auto"/>
      </w:pPr>
    </w:p>
    <w:p w14:paraId="579AD331" w14:textId="77777777" w:rsidR="00092AE7" w:rsidRPr="00E8222E" w:rsidRDefault="00092AE7" w:rsidP="00E8222E">
      <w:pPr>
        <w:spacing w:line="360" w:lineRule="auto"/>
      </w:pPr>
    </w:p>
    <w:p w14:paraId="2F3A7B86" w14:textId="3A3444FD" w:rsidR="0014140D" w:rsidRPr="00E8222E" w:rsidRDefault="0014140D" w:rsidP="00E8222E">
      <w:pPr>
        <w:spacing w:line="360" w:lineRule="auto"/>
      </w:pPr>
      <w:r w:rsidRPr="00E8222E">
        <w:rPr>
          <w:b/>
        </w:rPr>
        <w:lastRenderedPageBreak/>
        <w:tab/>
        <w:t xml:space="preserve">Themes in the Novel </w:t>
      </w:r>
    </w:p>
    <w:p w14:paraId="71A19AF8" w14:textId="20BB0238" w:rsidR="00041D29" w:rsidRPr="00E8222E" w:rsidRDefault="002B4C26" w:rsidP="00E8222E">
      <w:pPr>
        <w:spacing w:line="360" w:lineRule="auto"/>
      </w:pPr>
      <w:r w:rsidRPr="00E8222E">
        <w:rPr>
          <w:rFonts w:cs="Georgia"/>
        </w:rPr>
        <w:t xml:space="preserve">One of the major draws to “The Book of Negroes” is the presence of what a review in </w:t>
      </w:r>
      <w:proofErr w:type="spellStart"/>
      <w:r w:rsidRPr="00E8222E">
        <w:rPr>
          <w:rFonts w:cs="Georgia"/>
        </w:rPr>
        <w:t>Macleans</w:t>
      </w:r>
      <w:proofErr w:type="spellEnd"/>
      <w:r w:rsidRPr="00E8222E">
        <w:rPr>
          <w:rFonts w:cs="Georgia"/>
        </w:rPr>
        <w:t xml:space="preserve"> magazine says is, “one of the strongest female characters in recent literary history, a woman who cuts a swath through a world hostile to her race and her gender. Aminata </w:t>
      </w:r>
      <w:proofErr w:type="spellStart"/>
      <w:r w:rsidRPr="00E8222E">
        <w:rPr>
          <w:rFonts w:cs="Georgia"/>
        </w:rPr>
        <w:t>Diallo</w:t>
      </w:r>
      <w:proofErr w:type="spellEnd"/>
      <w:r w:rsidRPr="00E8222E">
        <w:rPr>
          <w:rFonts w:cs="Georgia"/>
        </w:rPr>
        <w:t xml:space="preserve"> is a character who, despite an onslaught of travesties, maintains courage, faith and acuity—rising above her adversaries and achieving what she truly desires most: to return</w:t>
      </w:r>
      <w:r w:rsidR="00041D29" w:rsidRPr="00E8222E">
        <w:rPr>
          <w:rFonts w:cs="Georgia"/>
        </w:rPr>
        <w:t xml:space="preserve"> to her homeland in West Africa” (</w:t>
      </w:r>
      <w:r w:rsidR="000971C9">
        <w:rPr>
          <w:rFonts w:cs="Georgia"/>
        </w:rPr>
        <w:t>Virgo, 2011</w:t>
      </w:r>
      <w:r w:rsidR="00041D29" w:rsidRPr="00E8222E">
        <w:rPr>
          <w:rFonts w:cs="Georgia"/>
        </w:rPr>
        <w:t xml:space="preserve">). Through this heroic young lady, readers are introduced to an </w:t>
      </w:r>
      <w:r w:rsidR="002305C2" w:rsidRPr="00E8222E">
        <w:rPr>
          <w:rFonts w:cs="Georgia"/>
        </w:rPr>
        <w:t>array</w:t>
      </w:r>
      <w:r w:rsidR="00041D29" w:rsidRPr="00E8222E">
        <w:rPr>
          <w:rFonts w:cs="Georgia"/>
        </w:rPr>
        <w:t xml:space="preserve"> of pungent and moving themes such as </w:t>
      </w:r>
      <w:r w:rsidR="002305C2" w:rsidRPr="00E8222E">
        <w:rPr>
          <w:rFonts w:cs="Georgia"/>
        </w:rPr>
        <w:t xml:space="preserve">family division, </w:t>
      </w:r>
      <w:r w:rsidR="009D71ED" w:rsidRPr="00E8222E">
        <w:rPr>
          <w:rFonts w:cs="Georgia"/>
        </w:rPr>
        <w:t>the quest for home</w:t>
      </w:r>
      <w:r w:rsidR="00707B12" w:rsidRPr="00E8222E">
        <w:rPr>
          <w:rFonts w:cs="Georgia"/>
        </w:rPr>
        <w:t xml:space="preserve">, </w:t>
      </w:r>
      <w:r w:rsidR="009D71ED" w:rsidRPr="00E8222E">
        <w:rPr>
          <w:rFonts w:cs="Georgia"/>
        </w:rPr>
        <w:t>injustice</w:t>
      </w:r>
      <w:r w:rsidR="00CB52AB" w:rsidRPr="00E8222E">
        <w:rPr>
          <w:rFonts w:cs="Georgia"/>
        </w:rPr>
        <w:t xml:space="preserve"> in </w:t>
      </w:r>
      <w:r w:rsidR="00707B12" w:rsidRPr="00E8222E">
        <w:rPr>
          <w:rFonts w:cs="Georgia"/>
        </w:rPr>
        <w:t>gender and race,</w:t>
      </w:r>
      <w:r w:rsidR="009D71ED" w:rsidRPr="00E8222E">
        <w:rPr>
          <w:rFonts w:cs="Georgia"/>
        </w:rPr>
        <w:t xml:space="preserve"> identity</w:t>
      </w:r>
      <w:r w:rsidR="00707B12" w:rsidRPr="00E8222E">
        <w:rPr>
          <w:rFonts w:cs="Georgia"/>
        </w:rPr>
        <w:t>,</w:t>
      </w:r>
      <w:r w:rsidR="00CB52AB" w:rsidRPr="00E8222E">
        <w:rPr>
          <w:rFonts w:cs="Georgia"/>
        </w:rPr>
        <w:t xml:space="preserve"> survival, </w:t>
      </w:r>
      <w:r w:rsidR="00707B12" w:rsidRPr="00E8222E">
        <w:rPr>
          <w:rFonts w:cs="Georgia"/>
        </w:rPr>
        <w:t>and the use of story</w:t>
      </w:r>
      <w:r w:rsidR="00CB52AB" w:rsidRPr="00E8222E">
        <w:rPr>
          <w:rFonts w:cs="Georgia"/>
        </w:rPr>
        <w:t xml:space="preserve"> telling</w:t>
      </w:r>
      <w:r w:rsidR="00707B12" w:rsidRPr="00E8222E">
        <w:rPr>
          <w:rFonts w:cs="Georgia"/>
        </w:rPr>
        <w:t xml:space="preserve"> as a form of hope and freedom. The use of story</w:t>
      </w:r>
      <w:r w:rsidR="00CB52AB" w:rsidRPr="00E8222E">
        <w:rPr>
          <w:rFonts w:cs="Georgia"/>
        </w:rPr>
        <w:t xml:space="preserve"> telling</w:t>
      </w:r>
      <w:r w:rsidR="00707B12" w:rsidRPr="00E8222E">
        <w:rPr>
          <w:rFonts w:cs="Georgia"/>
        </w:rPr>
        <w:t xml:space="preserve"> is one of the main themes in Hill’s book as it is the hopeful avenue that Aminata takes to express her pains and to teach others about the power that people </w:t>
      </w:r>
      <w:r w:rsidR="00CB52AB" w:rsidRPr="00E8222E">
        <w:rPr>
          <w:rFonts w:cs="Georgia"/>
        </w:rPr>
        <w:t>are capable</w:t>
      </w:r>
      <w:r w:rsidR="00844559" w:rsidRPr="00E8222E">
        <w:rPr>
          <w:rFonts w:cs="Georgia"/>
        </w:rPr>
        <w:t xml:space="preserve"> of</w:t>
      </w:r>
      <w:r w:rsidR="00707B12" w:rsidRPr="00E8222E">
        <w:rPr>
          <w:rFonts w:cs="Georgia"/>
        </w:rPr>
        <w:t xml:space="preserve">. </w:t>
      </w:r>
      <w:r w:rsidR="00F06A3A" w:rsidRPr="00E8222E">
        <w:rPr>
          <w:rFonts w:cs="Georgia"/>
        </w:rPr>
        <w:t xml:space="preserve">Hill </w:t>
      </w:r>
      <w:r w:rsidR="000971C9">
        <w:rPr>
          <w:rFonts w:cs="Georgia"/>
        </w:rPr>
        <w:t>describes this important aspect of advocacy in the book by writing</w:t>
      </w:r>
      <w:r w:rsidR="00F06A3A" w:rsidRPr="00E8222E">
        <w:rPr>
          <w:rFonts w:cs="Georgia"/>
        </w:rPr>
        <w:t>,</w:t>
      </w:r>
      <w:r w:rsidR="00707B12" w:rsidRPr="00E8222E">
        <w:rPr>
          <w:rFonts w:cs="Georgia"/>
        </w:rPr>
        <w:t xml:space="preserve"> </w:t>
      </w:r>
      <w:r w:rsidR="00F06A3A" w:rsidRPr="00E8222E">
        <w:t>“w</w:t>
      </w:r>
      <w:r w:rsidR="00707B12" w:rsidRPr="00E8222E">
        <w:t>e need your story, we need your voice… your voice could move thousands of people” (Hill</w:t>
      </w:r>
      <w:r w:rsidR="00661F56">
        <w:t>, 2000, p.</w:t>
      </w:r>
      <w:r w:rsidR="00707B12" w:rsidRPr="00E8222E">
        <w:t xml:space="preserve"> 425, 26)</w:t>
      </w:r>
      <w:r w:rsidR="00CB52AB" w:rsidRPr="00E8222E">
        <w:t xml:space="preserve">. </w:t>
      </w:r>
    </w:p>
    <w:p w14:paraId="7569D0BB" w14:textId="6F561E6F" w:rsidR="00F87D6D" w:rsidRPr="00E8222E" w:rsidRDefault="00E8222E" w:rsidP="00E8222E">
      <w:pPr>
        <w:spacing w:line="360" w:lineRule="auto"/>
        <w:rPr>
          <w:rFonts w:cs="Georgia"/>
        </w:rPr>
      </w:pPr>
      <w:r>
        <w:tab/>
      </w:r>
      <w:r w:rsidR="00BB04D1" w:rsidRPr="00E8222E">
        <w:t xml:space="preserve">The framing story in the book if broken up into four parts, introducing Aminata as </w:t>
      </w:r>
      <w:r w:rsidR="000971C9">
        <w:t>the reflective</w:t>
      </w:r>
      <w:r w:rsidR="00A72F3A" w:rsidRPr="00E8222E">
        <w:t xml:space="preserve"> story</w:t>
      </w:r>
      <w:r w:rsidR="00BB04D1" w:rsidRPr="00E8222E">
        <w:t>teller. This use of breaki</w:t>
      </w:r>
      <w:r w:rsidR="000971C9">
        <w:t>ng the book into four separate ‘books’</w:t>
      </w:r>
      <w:r w:rsidR="00BB04D1" w:rsidRPr="00E8222E">
        <w:t xml:space="preserve"> is similar to what Eden </w:t>
      </w:r>
      <w:r w:rsidR="00A72F3A" w:rsidRPr="00E8222E">
        <w:t>Robinson</w:t>
      </w:r>
      <w:r w:rsidR="00BB04D1" w:rsidRPr="00E8222E">
        <w:t xml:space="preserve"> </w:t>
      </w:r>
      <w:r w:rsidR="00A72F3A" w:rsidRPr="00E8222E">
        <w:t>does in her book “Monkey Beach”</w:t>
      </w:r>
      <w:r w:rsidR="000971C9">
        <w:t xml:space="preserve"> (Robinson, 2000</w:t>
      </w:r>
      <w:r w:rsidR="00844559" w:rsidRPr="00E8222E">
        <w:t>)</w:t>
      </w:r>
      <w:r w:rsidR="00A72F3A" w:rsidRPr="00E8222E">
        <w:t>. This literary tech</w:t>
      </w:r>
      <w:r w:rsidR="00844559" w:rsidRPr="00E8222E">
        <w:t>nique does two important things:</w:t>
      </w:r>
      <w:r w:rsidR="00A72F3A" w:rsidRPr="00E8222E">
        <w:t xml:space="preserve"> it creates curiosity and suspense</w:t>
      </w:r>
      <w:r w:rsidR="00844559" w:rsidRPr="00E8222E">
        <w:t>,</w:t>
      </w:r>
      <w:r w:rsidR="00A72F3A" w:rsidRPr="00E8222E">
        <w:t xml:space="preserve"> and it gives the reader some security that the main narrative voice, in this case Aminata, makes it through her trauma. </w:t>
      </w:r>
    </w:p>
    <w:p w14:paraId="77799263" w14:textId="77777777" w:rsidR="007F0D7C" w:rsidRPr="00E8222E" w:rsidRDefault="007F0D7C" w:rsidP="00E8222E">
      <w:pPr>
        <w:spacing w:line="360" w:lineRule="auto"/>
      </w:pPr>
    </w:p>
    <w:p w14:paraId="118276C5" w14:textId="4E374A90" w:rsidR="000C6A56" w:rsidRPr="00E8222E" w:rsidRDefault="0014140D" w:rsidP="00E8222E">
      <w:pPr>
        <w:spacing w:line="360" w:lineRule="auto"/>
      </w:pPr>
      <w:r w:rsidRPr="00E8222E">
        <w:tab/>
      </w:r>
      <w:r w:rsidRPr="00E8222E">
        <w:rPr>
          <w:b/>
        </w:rPr>
        <w:t xml:space="preserve">About the Author </w:t>
      </w:r>
    </w:p>
    <w:p w14:paraId="551321E8" w14:textId="58BF37CA" w:rsidR="00B32BD6" w:rsidRPr="00E8222E" w:rsidRDefault="00B32BD6" w:rsidP="00E8222E">
      <w:pPr>
        <w:spacing w:line="360" w:lineRule="auto"/>
      </w:pPr>
      <w:r w:rsidRPr="00E8222E">
        <w:t>Hill was born in 1957 and is the son of a “Black father and a white mother: American immigrants who married and moved to Canada in 1953” (Sagawa, 2008).</w:t>
      </w:r>
      <w:r w:rsidR="00F55304" w:rsidRPr="00E8222E">
        <w:t xml:space="preserve"> </w:t>
      </w:r>
      <w:r w:rsidR="00661F56">
        <w:t>Subsequently</w:t>
      </w:r>
      <w:r w:rsidR="00844559" w:rsidRPr="00E8222E">
        <w:t xml:space="preserve"> his upbringing and evident roots encouraged </w:t>
      </w:r>
      <w:r w:rsidR="00346201" w:rsidRPr="00E8222E">
        <w:t>curiosity</w:t>
      </w:r>
      <w:r w:rsidR="00844559" w:rsidRPr="00E8222E">
        <w:t xml:space="preserve"> of his history. This </w:t>
      </w:r>
      <w:r w:rsidR="00346201" w:rsidRPr="00E8222E">
        <w:t>curiosity</w:t>
      </w:r>
      <w:r w:rsidR="00844559" w:rsidRPr="00E8222E">
        <w:t xml:space="preserve"> was the grass roots of his journey into writing historical fiction about </w:t>
      </w:r>
      <w:r w:rsidR="00FB7898" w:rsidRPr="00E8222E">
        <w:t xml:space="preserve">the abolition of slavery. </w:t>
      </w:r>
    </w:p>
    <w:p w14:paraId="6C15F855" w14:textId="40A35F86" w:rsidR="00E8222E" w:rsidRPr="00E8222E" w:rsidRDefault="00E8222E" w:rsidP="00E8222E">
      <w:pPr>
        <w:spacing w:line="360" w:lineRule="auto"/>
      </w:pPr>
      <w:r>
        <w:tab/>
      </w:r>
      <w:r w:rsidR="00FB7898" w:rsidRPr="00E8222E">
        <w:t xml:space="preserve">In an interview, </w:t>
      </w:r>
      <w:r w:rsidR="009D71ED" w:rsidRPr="00E8222E">
        <w:t>Hill says that The Book of Negroes is “not a novel of slavery, but a novel of liberation” (</w:t>
      </w:r>
      <w:r w:rsidR="00FB7898" w:rsidRPr="00E8222E">
        <w:t xml:space="preserve">Sagawa, </w:t>
      </w:r>
      <w:r w:rsidR="009D71ED" w:rsidRPr="00E8222E">
        <w:t xml:space="preserve">2008). He </w:t>
      </w:r>
      <w:r w:rsidR="00FB7898" w:rsidRPr="00E8222E">
        <w:t xml:space="preserve">has </w:t>
      </w:r>
      <w:r w:rsidR="009D71ED" w:rsidRPr="00E8222E">
        <w:t xml:space="preserve">received a fair bit of criticism on the novel for digging up the subject of slavery and for his unsympathetic and stereotypical portrayals of some characters of African descent. For example, his </w:t>
      </w:r>
      <w:r w:rsidR="00FB7898" w:rsidRPr="00E8222E">
        <w:t>“</w:t>
      </w:r>
      <w:r w:rsidR="009D71ED" w:rsidRPr="00E8222E">
        <w:t xml:space="preserve">portrayal of the slave trade of Africans by Africans, and the encouragement of civil war within African communities as an avenue to sell off captured enemies. Hill’s response was </w:t>
      </w:r>
      <w:r w:rsidR="00661F56">
        <w:t xml:space="preserve">that </w:t>
      </w:r>
      <w:r w:rsidR="009D71ED" w:rsidRPr="00E8222E">
        <w:t xml:space="preserve">he had a debt to the truth and to history, but </w:t>
      </w:r>
      <w:r w:rsidR="00661F56">
        <w:t xml:space="preserve">he </w:t>
      </w:r>
      <w:r w:rsidR="009D71ED" w:rsidRPr="00E8222E">
        <w:t>also noted the places where he veered from history in order to tell the story he wanted to within the novel</w:t>
      </w:r>
      <w:r w:rsidR="00FB7898" w:rsidRPr="00E8222E">
        <w:t>”</w:t>
      </w:r>
      <w:r w:rsidR="009D71ED" w:rsidRPr="00E8222E">
        <w:t xml:space="preserve"> (2008).</w:t>
      </w:r>
    </w:p>
    <w:p w14:paraId="6A07D7A5" w14:textId="5DE72780" w:rsidR="00346201" w:rsidRDefault="00E8222E" w:rsidP="00E8222E">
      <w:pPr>
        <w:spacing w:line="360" w:lineRule="auto"/>
      </w:pPr>
      <w:r>
        <w:tab/>
      </w:r>
      <w:r w:rsidR="00FB7898" w:rsidRPr="00E8222E">
        <w:t>An interesting question was brought up to Hill about his muse as a writer. His response</w:t>
      </w:r>
      <w:r w:rsidR="00346201" w:rsidRPr="00E8222E">
        <w:t xml:space="preserve"> was</w:t>
      </w:r>
      <w:r w:rsidR="00FB7898" w:rsidRPr="00E8222E">
        <w:t xml:space="preserve">, </w:t>
      </w:r>
      <w:r w:rsidR="000C6A56" w:rsidRPr="00E8222E">
        <w:t>“I have a private little — completely unscientific — theory that the writers who influence you the most are the ones that you ingest as a teenager because you are still forming your character. I was so struck by the people I was reading as a teenager that I think they are the writers that I carry with me most profoundly. I am not saying that I imitate them or strive to imitate them, but I carry them with me somewhere in my soul. When I was fourteen or fifteen I turned to adult literature with a passion, and my parents, being educated people, had hundreds of books, and I ate up every book in the household. Most of the books were African American literature: Langston Hughes, Ralph Ellison, James Baldwin, Eldridge Cleaver, etc. I read — inhaled — books: initially the Black American male writers who were so dominant in the 50s and 60s, as they were on my parents’ shelves in the 1960s. Later, I turned to African-American wome</w:t>
      </w:r>
      <w:r w:rsidR="00346201" w:rsidRPr="00E8222E">
        <w:t>n as they became more prominent</w:t>
      </w:r>
      <w:r w:rsidR="000C6A56" w:rsidRPr="00E8222E">
        <w:t>”</w:t>
      </w:r>
      <w:r w:rsidR="00346201" w:rsidRPr="00E8222E">
        <w:t xml:space="preserve"> </w:t>
      </w:r>
      <w:r w:rsidR="009D71ED" w:rsidRPr="00E8222E">
        <w:t>(Sagawa, 2008)</w:t>
      </w:r>
      <w:r w:rsidR="00346201" w:rsidRPr="00E8222E">
        <w:t>.</w:t>
      </w:r>
      <w:r w:rsidR="00931921">
        <w:t xml:space="preserve"> Considering Hill’s muse of historical literature and the credit he gives to the influence of literature at a young age, one can assume that Hill’s writing was written to offer the same opportunity for adolescent readers. The book is most </w:t>
      </w:r>
      <w:r w:rsidR="00BE15E8">
        <w:t xml:space="preserve">definitely, as Hill might say, an ‘edible’ </w:t>
      </w:r>
      <w:r w:rsidR="00931921">
        <w:t xml:space="preserve">book for readers, and it certainly offers </w:t>
      </w:r>
      <w:r w:rsidR="00BE15E8">
        <w:t>adolescents an opportunity to learn about history in creative-narrative form</w:t>
      </w:r>
      <w:r w:rsidR="00931921">
        <w:t xml:space="preserve">. A fantastic resource </w:t>
      </w:r>
      <w:r w:rsidR="00BE15E8">
        <w:t xml:space="preserve">for teachers </w:t>
      </w:r>
      <w:r w:rsidR="00931921">
        <w:t xml:space="preserve">to </w:t>
      </w:r>
      <w:r w:rsidR="00BE15E8">
        <w:t>deepen students understanding of the book is “The Book of Negroes Teachers Guide” by Lawrence Hill. In it teachers are given pre-reading activity ideas, and other historical, and biographical teaching ideas to help students experience the book, to help them “inhale” it (Hill, 2011).</w:t>
      </w:r>
    </w:p>
    <w:p w14:paraId="49E8CEED" w14:textId="5DB63B9E" w:rsidR="00346201" w:rsidRPr="00E8222E" w:rsidRDefault="00E8222E" w:rsidP="00E8222E">
      <w:pPr>
        <w:spacing w:line="360" w:lineRule="auto"/>
      </w:pPr>
      <w:r>
        <w:tab/>
      </w:r>
      <w:r w:rsidR="00346201" w:rsidRPr="00E8222E">
        <w:t>Hill is a former speechwriter, journalist, director of a documentary, and has now published three novels (Sagawa, 2008).</w:t>
      </w:r>
      <w:r w:rsidR="000A6B48" w:rsidRPr="00E8222E">
        <w:t xml:space="preserve"> Of his novels, all </w:t>
      </w:r>
      <w:r w:rsidR="00E3337F">
        <w:t>of</w:t>
      </w:r>
      <w:r w:rsidR="000A6B48" w:rsidRPr="00E8222E">
        <w:t xml:space="preserve"> them have received </w:t>
      </w:r>
      <w:r w:rsidR="0058274C" w:rsidRPr="00E8222E">
        <w:t>outstanding reviews, and Hill has “</w:t>
      </w:r>
      <w:r w:rsidR="000A6B48" w:rsidRPr="00E8222E">
        <w:t xml:space="preserve">won a National Magazine Award, as well as an American Wilbur Award for his film documentary, </w:t>
      </w:r>
      <w:r w:rsidR="000A6B48" w:rsidRPr="00E8222E">
        <w:rPr>
          <w:i/>
          <w:iCs/>
        </w:rPr>
        <w:t>Seeking Salvation: A History of the Black Church in Canada</w:t>
      </w:r>
      <w:r w:rsidR="0058274C" w:rsidRPr="00E8222E">
        <w:rPr>
          <w:i/>
          <w:iCs/>
        </w:rPr>
        <w:t xml:space="preserve">” </w:t>
      </w:r>
      <w:r w:rsidR="0058274C" w:rsidRPr="00E8222E">
        <w:rPr>
          <w:iCs/>
        </w:rPr>
        <w:t xml:space="preserve">(Book </w:t>
      </w:r>
      <w:proofErr w:type="spellStart"/>
      <w:r w:rsidR="0058274C" w:rsidRPr="00E8222E">
        <w:rPr>
          <w:iCs/>
        </w:rPr>
        <w:t>Zomie</w:t>
      </w:r>
      <w:proofErr w:type="spellEnd"/>
      <w:r w:rsidR="0058274C" w:rsidRPr="00E8222E">
        <w:rPr>
          <w:iCs/>
        </w:rPr>
        <w:t>, 2009)</w:t>
      </w:r>
      <w:r w:rsidR="000A6B48" w:rsidRPr="00E8222E">
        <w:t>.</w:t>
      </w:r>
    </w:p>
    <w:p w14:paraId="12743DDD" w14:textId="77777777" w:rsidR="0014140D" w:rsidRPr="00E8222E" w:rsidRDefault="0014140D" w:rsidP="00E8222E">
      <w:pPr>
        <w:spacing w:line="360" w:lineRule="auto"/>
      </w:pPr>
    </w:p>
    <w:p w14:paraId="1A470F53" w14:textId="5E20A834" w:rsidR="00B93FFB" w:rsidRPr="00E8222E" w:rsidRDefault="0014140D" w:rsidP="00E8222E">
      <w:pPr>
        <w:spacing w:line="360" w:lineRule="auto"/>
      </w:pPr>
      <w:r w:rsidRPr="00E8222E">
        <w:tab/>
      </w:r>
      <w:r w:rsidRPr="00E8222E">
        <w:rPr>
          <w:b/>
        </w:rPr>
        <w:t>Connections with the Novel</w:t>
      </w:r>
      <w:r w:rsidR="00B93FFB" w:rsidRPr="00E8222E">
        <w:rPr>
          <w:b/>
        </w:rPr>
        <w:t xml:space="preserve"> </w:t>
      </w:r>
    </w:p>
    <w:p w14:paraId="332397D4" w14:textId="18D907C2" w:rsidR="00F55304" w:rsidRPr="00E8222E" w:rsidRDefault="00E8222E" w:rsidP="00E8222E">
      <w:pPr>
        <w:spacing w:line="360" w:lineRule="auto"/>
      </w:pPr>
      <w:r>
        <w:tab/>
      </w:r>
      <w:r w:rsidR="00F55304" w:rsidRPr="00E8222E">
        <w:t xml:space="preserve">A </w:t>
      </w:r>
      <w:r w:rsidR="00E3337F">
        <w:t>helpful</w:t>
      </w:r>
      <w:r w:rsidR="00F55304" w:rsidRPr="00E8222E">
        <w:t xml:space="preserve"> resource for students and teachers as they approach this emotional venture into </w:t>
      </w:r>
      <w:r w:rsidR="00E3337F">
        <w:t>history,</w:t>
      </w:r>
      <w:r w:rsidR="00F55304" w:rsidRPr="00E8222E">
        <w:t xml:space="preserve"> is the chapter on </w:t>
      </w:r>
      <w:r w:rsidR="00F55304" w:rsidRPr="00E8222E">
        <w:rPr>
          <w:i/>
        </w:rPr>
        <w:t>Managing Emotions</w:t>
      </w:r>
      <w:r w:rsidR="00F55304" w:rsidRPr="00E8222E">
        <w:t>, from</w:t>
      </w:r>
      <w:r w:rsidR="00140E50" w:rsidRPr="00E8222E">
        <w:t xml:space="preserve"> authors</w:t>
      </w:r>
      <w:r w:rsidR="00F55304" w:rsidRPr="00E8222E">
        <w:t xml:space="preserve"> </w:t>
      </w:r>
      <w:proofErr w:type="spellStart"/>
      <w:r w:rsidR="00F55304" w:rsidRPr="00E8222E">
        <w:t>Bokett</w:t>
      </w:r>
      <w:proofErr w:type="spellEnd"/>
      <w:r w:rsidR="00F55304" w:rsidRPr="00E8222E">
        <w:t xml:space="preserve"> and Percival</w:t>
      </w:r>
      <w:r w:rsidR="00140E50" w:rsidRPr="00E8222E">
        <w:t>’</w:t>
      </w:r>
      <w:r w:rsidR="00F55304" w:rsidRPr="00E8222E">
        <w:t>s “Coaching Emotional Intelligence in the Classroom” textbook (2011, p. 83)</w:t>
      </w:r>
      <w:r w:rsidR="00140E50" w:rsidRPr="00E8222E">
        <w:t xml:space="preserve">. In the chapter they discuss Jewish psychiatrist, Viktor </w:t>
      </w:r>
      <w:proofErr w:type="spellStart"/>
      <w:r w:rsidR="00140E50" w:rsidRPr="00E8222E">
        <w:t>Frankl</w:t>
      </w:r>
      <w:proofErr w:type="spellEnd"/>
      <w:r w:rsidR="00140E50" w:rsidRPr="00E8222E">
        <w:t xml:space="preserve"> and his Choice Theory, which he discovered while in the Nazi camps. This resource is very helpful for me and could be helpful for students as they consider </w:t>
      </w:r>
      <w:proofErr w:type="spellStart"/>
      <w:r w:rsidR="00140E50" w:rsidRPr="00E8222E">
        <w:t>Aminata’s</w:t>
      </w:r>
      <w:proofErr w:type="spellEnd"/>
      <w:r w:rsidR="00140E50" w:rsidRPr="00E8222E">
        <w:t xml:space="preserve"> practice of </w:t>
      </w:r>
      <w:proofErr w:type="spellStart"/>
      <w:r w:rsidR="00140E50" w:rsidRPr="00E8222E">
        <w:t>Frankl’s</w:t>
      </w:r>
      <w:proofErr w:type="spellEnd"/>
      <w:r w:rsidR="00140E50" w:rsidRPr="00E8222E">
        <w:t xml:space="preserve"> theory by choosing to seek freedom, despi</w:t>
      </w:r>
      <w:r w:rsidR="00B774A3" w:rsidRPr="00E8222E">
        <w:t xml:space="preserve">te her entrapping environment. Understanding this </w:t>
      </w:r>
      <w:proofErr w:type="spellStart"/>
      <w:r w:rsidR="00E3337F">
        <w:t>Frankl’s</w:t>
      </w:r>
      <w:proofErr w:type="spellEnd"/>
      <w:r w:rsidR="00E3337F">
        <w:t xml:space="preserve"> Choice </w:t>
      </w:r>
      <w:r w:rsidR="00B774A3" w:rsidRPr="00E8222E">
        <w:t xml:space="preserve">theory was a helpful connection for me as I saw that, though Hill’s book was about slavery at its surface, it pointed to the shameless audacity of the gate of freedom that lies within every person, chains or not, in their “choice on how to respond to what [they] are subjected to” (2011, p. 83). </w:t>
      </w:r>
      <w:r w:rsidR="004D4B6F" w:rsidRPr="00E8222E">
        <w:t xml:space="preserve">I can directly take this thought and apply it to my life by intentionally </w:t>
      </w:r>
      <w:r w:rsidR="004D4B6F" w:rsidRPr="00E8222E">
        <w:rPr>
          <w:i/>
        </w:rPr>
        <w:t>choosing</w:t>
      </w:r>
      <w:r w:rsidR="004D4B6F" w:rsidRPr="00E8222E">
        <w:t xml:space="preserve"> to take on the stance of freedom instead of being bogged down, for example, by numerous assignments. </w:t>
      </w:r>
    </w:p>
    <w:p w14:paraId="3698AF73" w14:textId="2EC99076" w:rsidR="00054281" w:rsidRPr="00E8222E" w:rsidRDefault="00E8222E" w:rsidP="00E8222E">
      <w:pPr>
        <w:spacing w:line="360" w:lineRule="auto"/>
      </w:pPr>
      <w:r>
        <w:tab/>
      </w:r>
      <w:r w:rsidR="00054281" w:rsidRPr="00E8222E">
        <w:t xml:space="preserve">One of the ways that this book connected with me and, I believe would reach secondary students as well, is through looking at the real, hand printed names of the slaves who were made to board the ships. I found a copy of one of the </w:t>
      </w:r>
      <w:r w:rsidR="002D1CFB" w:rsidRPr="00E8222E">
        <w:t xml:space="preserve">printed </w:t>
      </w:r>
      <w:r w:rsidR="00054281" w:rsidRPr="00E8222E">
        <w:t>lists while searching on the U</w:t>
      </w:r>
      <w:r w:rsidR="002D1CFB" w:rsidRPr="00E8222E">
        <w:t xml:space="preserve">niversity of </w:t>
      </w:r>
      <w:r w:rsidR="00054281" w:rsidRPr="00E8222E">
        <w:t>Vic</w:t>
      </w:r>
      <w:r w:rsidR="002D1CFB" w:rsidRPr="00E8222E">
        <w:t>toria</w:t>
      </w:r>
      <w:r w:rsidR="00054281" w:rsidRPr="00E8222E">
        <w:t xml:space="preserve"> library database. The document </w:t>
      </w:r>
      <w:r w:rsidR="00A624EB" w:rsidRPr="00E8222E">
        <w:t>titled</w:t>
      </w:r>
      <w:r w:rsidR="00054281" w:rsidRPr="00E8222E">
        <w:t>, “</w:t>
      </w:r>
      <w:r w:rsidR="00A624EB" w:rsidRPr="00E8222E">
        <w:t>Inside the Book of N</w:t>
      </w:r>
      <w:r w:rsidR="00054281" w:rsidRPr="00E8222E">
        <w:t xml:space="preserve">egroes” is published by Laurence Hill, which aids in making connections to the book (Hill, 2007). </w:t>
      </w:r>
      <w:r w:rsidR="00A624EB" w:rsidRPr="00E8222E">
        <w:t>The connection to the r</w:t>
      </w:r>
      <w:r w:rsidR="000A251E">
        <w:t>eal found in historical fiction</w:t>
      </w:r>
      <w:r w:rsidR="00A624EB" w:rsidRPr="00E8222E">
        <w:t xml:space="preserve"> brings a sense of meaning and purpose to the book that is easier to find here then basic fiction</w:t>
      </w:r>
      <w:r w:rsidR="000A251E">
        <w:t>al</w:t>
      </w:r>
      <w:r w:rsidR="00A624EB" w:rsidRPr="00E8222E">
        <w:t xml:space="preserve"> novels. </w:t>
      </w:r>
    </w:p>
    <w:p w14:paraId="34658112" w14:textId="77777777" w:rsidR="00054281" w:rsidRPr="00E8222E" w:rsidRDefault="00054281" w:rsidP="00E8222E">
      <w:pPr>
        <w:spacing w:line="360" w:lineRule="auto"/>
      </w:pPr>
    </w:p>
    <w:p w14:paraId="0A75E317" w14:textId="77777777" w:rsidR="00E8222E" w:rsidRDefault="00B93FFB" w:rsidP="00E8222E">
      <w:pPr>
        <w:spacing w:line="360" w:lineRule="auto"/>
        <w:rPr>
          <w:b/>
        </w:rPr>
      </w:pPr>
      <w:r w:rsidRPr="00E8222E">
        <w:tab/>
      </w:r>
      <w:r w:rsidRPr="00E8222E">
        <w:rPr>
          <w:b/>
        </w:rPr>
        <w:t xml:space="preserve">Fan Fiction </w:t>
      </w:r>
      <w:r w:rsidR="003A2DE3" w:rsidRPr="00E8222E">
        <w:rPr>
          <w:b/>
        </w:rPr>
        <w:t>/ Song Response to the Novel</w:t>
      </w:r>
    </w:p>
    <w:p w14:paraId="5502A16A" w14:textId="6795A54C" w:rsidR="003A2DE3" w:rsidRPr="00E8222E" w:rsidRDefault="003A2DE3" w:rsidP="00E8222E">
      <w:pPr>
        <w:spacing w:line="360" w:lineRule="auto"/>
        <w:rPr>
          <w:b/>
        </w:rPr>
      </w:pPr>
      <w:r w:rsidRPr="00E8222E">
        <w:t xml:space="preserve">Literary analysis of </w:t>
      </w:r>
      <w:proofErr w:type="spellStart"/>
      <w:r w:rsidRPr="00E8222E">
        <w:t>Aminata’s</w:t>
      </w:r>
      <w:proofErr w:type="spellEnd"/>
      <w:r w:rsidRPr="00E8222E">
        <w:t xml:space="preserve"> song – the Lyrics of Call and Response</w:t>
      </w:r>
    </w:p>
    <w:p w14:paraId="60F74CFA"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 will you?</w:t>
      </w:r>
    </w:p>
    <w:p w14:paraId="0A50FB20" w14:textId="77777777" w:rsidR="003A2DE3" w:rsidRPr="00E8222E" w:rsidRDefault="003A2DE3" w:rsidP="00E8222E">
      <w:pPr>
        <w:widowControl w:val="0"/>
        <w:autoSpaceDE w:val="0"/>
        <w:autoSpaceDN w:val="0"/>
        <w:adjustRightInd w:val="0"/>
        <w:jc w:val="center"/>
        <w:rPr>
          <w:rFonts w:cs="Arial"/>
          <w:b/>
          <w:color w:val="3B0042"/>
          <w:highlight w:val="lightGray"/>
        </w:rPr>
      </w:pPr>
      <w:r w:rsidRPr="00E8222E">
        <w:rPr>
          <w:rFonts w:cs="Arial"/>
          <w:b/>
          <w:color w:val="3B0042"/>
          <w:highlight w:val="lightGray"/>
        </w:rPr>
        <w:t>I will remember</w:t>
      </w:r>
    </w:p>
    <w:p w14:paraId="5FBEA81B"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 will you do?</w:t>
      </w:r>
    </w:p>
    <w:p w14:paraId="3A795A09" w14:textId="72F33A6F" w:rsidR="003A2DE3" w:rsidRPr="00E8222E" w:rsidRDefault="003A2DE3" w:rsidP="00E8222E">
      <w:pPr>
        <w:widowControl w:val="0"/>
        <w:autoSpaceDE w:val="0"/>
        <w:autoSpaceDN w:val="0"/>
        <w:adjustRightInd w:val="0"/>
        <w:jc w:val="center"/>
        <w:rPr>
          <w:rFonts w:cs="Arial"/>
          <w:b/>
          <w:color w:val="3B0042"/>
          <w:highlight w:val="lightGray"/>
        </w:rPr>
      </w:pPr>
      <w:r w:rsidRPr="00E8222E">
        <w:rPr>
          <w:rFonts w:cs="Arial"/>
          <w:b/>
          <w:color w:val="3B0042"/>
          <w:highlight w:val="lightGray"/>
        </w:rPr>
        <w:t>I will remember</w:t>
      </w:r>
    </w:p>
    <w:p w14:paraId="5C7FE1E3" w14:textId="2A9776FC" w:rsidR="003A2DE3" w:rsidRPr="00E8222E" w:rsidRDefault="003A2DE3" w:rsidP="00E8222E">
      <w:pPr>
        <w:widowControl w:val="0"/>
        <w:autoSpaceDE w:val="0"/>
        <w:autoSpaceDN w:val="0"/>
        <w:adjustRightInd w:val="0"/>
        <w:spacing w:line="360" w:lineRule="auto"/>
      </w:pPr>
      <w:r w:rsidRPr="00E8222E">
        <w:tab/>
        <w:t xml:space="preserve">The opening of </w:t>
      </w:r>
      <w:proofErr w:type="spellStart"/>
      <w:r w:rsidRPr="00E8222E">
        <w:t>Aminata’s</w:t>
      </w:r>
      <w:proofErr w:type="spellEnd"/>
      <w:r w:rsidRPr="00E8222E">
        <w:t xml:space="preserve"> Song establishes a decision. Just like the book, Aminata is jarred with the invitation to surrender, to submit to the desires of those pushing her. It is her consistent sturdiness in looking forward to her goal of sharing her life story that enables her to make the decision to persevere. The hope of sharing her story to liberate the captives of slavery, to share the inhumane dealings imparted by the </w:t>
      </w:r>
      <w:proofErr w:type="spellStart"/>
      <w:r w:rsidRPr="00E8222E">
        <w:t>Toubabu</w:t>
      </w:r>
      <w:proofErr w:type="spellEnd"/>
      <w:r w:rsidRPr="00E8222E">
        <w:t xml:space="preserve">, is what keeps Aminata level headed and what holds her rhythm as she walks from home to home and ship to ship (Hill, Pg. 103).  </w:t>
      </w:r>
    </w:p>
    <w:p w14:paraId="31099A68"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 is your name?</w:t>
      </w:r>
    </w:p>
    <w:p w14:paraId="5875528F" w14:textId="77777777" w:rsidR="003A2DE3" w:rsidRPr="00E8222E" w:rsidRDefault="003A2DE3" w:rsidP="00E8222E">
      <w:pPr>
        <w:widowControl w:val="0"/>
        <w:autoSpaceDE w:val="0"/>
        <w:autoSpaceDN w:val="0"/>
        <w:adjustRightInd w:val="0"/>
        <w:jc w:val="center"/>
        <w:rPr>
          <w:rFonts w:cs="Arial"/>
          <w:b/>
          <w:color w:val="3B0042"/>
          <w:highlight w:val="lightGray"/>
        </w:rPr>
      </w:pPr>
      <w:r w:rsidRPr="00E8222E">
        <w:rPr>
          <w:rFonts w:cs="Arial"/>
          <w:b/>
          <w:color w:val="3B0042"/>
          <w:highlight w:val="lightGray"/>
        </w:rPr>
        <w:t>My name be Aminata</w:t>
      </w:r>
    </w:p>
    <w:p w14:paraId="27ED1C6E"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17DE62F4" w14:textId="7815AEC1" w:rsidR="003A2DE3" w:rsidRPr="00E8222E" w:rsidRDefault="003A2DE3" w:rsidP="00E8222E">
      <w:pPr>
        <w:widowControl w:val="0"/>
        <w:autoSpaceDE w:val="0"/>
        <w:autoSpaceDN w:val="0"/>
        <w:adjustRightInd w:val="0"/>
        <w:jc w:val="center"/>
        <w:rPr>
          <w:rFonts w:cs="Arial"/>
          <w:b/>
          <w:color w:val="3B0042"/>
        </w:rPr>
      </w:pPr>
      <w:proofErr w:type="spellStart"/>
      <w:proofErr w:type="gramStart"/>
      <w:r w:rsidRPr="00E8222E">
        <w:rPr>
          <w:rFonts w:cs="Arial"/>
          <w:b/>
          <w:color w:val="3B0042"/>
          <w:highlight w:val="lightGray"/>
        </w:rPr>
        <w:t>djeli</w:t>
      </w:r>
      <w:proofErr w:type="spellEnd"/>
      <w:proofErr w:type="gramEnd"/>
      <w:r w:rsidRPr="00E8222E">
        <w:rPr>
          <w:rFonts w:cs="Arial"/>
          <w:b/>
          <w:color w:val="3B0042"/>
          <w:highlight w:val="lightGray"/>
        </w:rPr>
        <w:t xml:space="preserve"> Aminata</w:t>
      </w:r>
    </w:p>
    <w:p w14:paraId="567F9102" w14:textId="20A7455B" w:rsidR="003A2DE3" w:rsidRPr="00E8222E" w:rsidRDefault="003A2DE3" w:rsidP="00E8222E">
      <w:pPr>
        <w:widowControl w:val="0"/>
        <w:autoSpaceDE w:val="0"/>
        <w:autoSpaceDN w:val="0"/>
        <w:adjustRightInd w:val="0"/>
        <w:spacing w:line="360" w:lineRule="auto"/>
      </w:pPr>
      <w:r w:rsidRPr="00E8222E">
        <w:tab/>
        <w:t xml:space="preserve">The questions, “What is your name?” and “What’s in a name?” are questions that plow deep into the foundation of who Aminata is. Throughout the book, Hill uses </w:t>
      </w:r>
      <w:proofErr w:type="spellStart"/>
      <w:r w:rsidRPr="00E8222E">
        <w:t>Aminata’s</w:t>
      </w:r>
      <w:proofErr w:type="spellEnd"/>
      <w:r w:rsidRPr="00E8222E">
        <w:t xml:space="preserve"> name and title in society to introduce his readers to the branding that slavery has on its victims. Aminata responds to this branding, both literally and figuratively (Pg. 422), not in anger but with courage as she constantly tells people that she, “belong[s] to nobody” and is </w:t>
      </w:r>
      <w:proofErr w:type="spellStart"/>
      <w:r w:rsidRPr="00E8222E">
        <w:t>Bayo</w:t>
      </w:r>
      <w:proofErr w:type="spellEnd"/>
      <w:r w:rsidRPr="00E8222E">
        <w:t xml:space="preserve"> Born Aminata </w:t>
      </w:r>
      <w:proofErr w:type="spellStart"/>
      <w:r w:rsidRPr="00E8222E">
        <w:t>Diallo</w:t>
      </w:r>
      <w:proofErr w:type="spellEnd"/>
      <w:r w:rsidRPr="00E8222E">
        <w:t xml:space="preserve"> (Pg. 122).  </w:t>
      </w:r>
    </w:p>
    <w:p w14:paraId="76EAE1B9" w14:textId="77777777" w:rsidR="003A2DE3" w:rsidRPr="00E8222E" w:rsidRDefault="003A2DE3" w:rsidP="00E8222E">
      <w:pPr>
        <w:widowControl w:val="0"/>
        <w:autoSpaceDE w:val="0"/>
        <w:autoSpaceDN w:val="0"/>
        <w:adjustRightInd w:val="0"/>
        <w:jc w:val="center"/>
        <w:rPr>
          <w:rFonts w:cs="Arial"/>
          <w:b/>
          <w:color w:val="3B0042"/>
        </w:rPr>
      </w:pPr>
      <w:r w:rsidRPr="00E8222E">
        <w:rPr>
          <w:rFonts w:cs="Arial"/>
          <w:b/>
          <w:color w:val="3B0042"/>
        </w:rPr>
        <w:t>Brought up in a town tight circle in form</w:t>
      </w:r>
    </w:p>
    <w:p w14:paraId="2BE27AE8" w14:textId="77777777" w:rsidR="003A2DE3" w:rsidRPr="00E8222E" w:rsidRDefault="003A2DE3" w:rsidP="00E8222E">
      <w:pPr>
        <w:widowControl w:val="0"/>
        <w:autoSpaceDE w:val="0"/>
        <w:autoSpaceDN w:val="0"/>
        <w:adjustRightInd w:val="0"/>
        <w:jc w:val="center"/>
        <w:rPr>
          <w:rFonts w:cs="Arial"/>
          <w:b/>
          <w:color w:val="3B0042"/>
        </w:rPr>
      </w:pPr>
      <w:proofErr w:type="gramStart"/>
      <w:r w:rsidRPr="00E8222E">
        <w:rPr>
          <w:rFonts w:cs="Arial"/>
          <w:b/>
          <w:color w:val="3B0042"/>
        </w:rPr>
        <w:t>where</w:t>
      </w:r>
      <w:proofErr w:type="gramEnd"/>
      <w:r w:rsidRPr="00E8222E">
        <w:rPr>
          <w:rFonts w:cs="Arial"/>
          <w:b/>
          <w:color w:val="3B0042"/>
        </w:rPr>
        <w:t xml:space="preserve"> my momma caught babies and </w:t>
      </w:r>
      <w:r w:rsidRPr="00E8222E">
        <w:rPr>
          <w:rFonts w:cs="Arial"/>
          <w:b/>
          <w:color w:val="1A1A1A"/>
        </w:rPr>
        <w:t>my daddy read book</w:t>
      </w:r>
    </w:p>
    <w:p w14:paraId="2A91E422" w14:textId="77777777" w:rsidR="003A2DE3" w:rsidRPr="00E8222E" w:rsidRDefault="003A2DE3" w:rsidP="00E8222E">
      <w:pPr>
        <w:widowControl w:val="0"/>
        <w:autoSpaceDE w:val="0"/>
        <w:autoSpaceDN w:val="0"/>
        <w:adjustRightInd w:val="0"/>
        <w:jc w:val="center"/>
        <w:rPr>
          <w:rFonts w:cs="Arial"/>
          <w:b/>
          <w:color w:val="3B0042"/>
        </w:rPr>
      </w:pPr>
    </w:p>
    <w:p w14:paraId="39E9BBA0"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Great teachers I was given (2x)</w:t>
      </w:r>
    </w:p>
    <w:p w14:paraId="56CFC9B5" w14:textId="77777777" w:rsidR="003A2DE3" w:rsidRPr="00E8222E" w:rsidRDefault="003A2DE3" w:rsidP="00E8222E">
      <w:pPr>
        <w:widowControl w:val="0"/>
        <w:autoSpaceDE w:val="0"/>
        <w:autoSpaceDN w:val="0"/>
        <w:adjustRightInd w:val="0"/>
        <w:jc w:val="center"/>
        <w:rPr>
          <w:rFonts w:cs="Arial"/>
          <w:b/>
          <w:color w:val="3B0042"/>
        </w:rPr>
      </w:pPr>
    </w:p>
    <w:p w14:paraId="7C7A03C2"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 is your name?</w:t>
      </w:r>
    </w:p>
    <w:p w14:paraId="6FEF35F7" w14:textId="77777777" w:rsidR="003A2DE3" w:rsidRPr="00E8222E" w:rsidRDefault="003A2DE3" w:rsidP="00E8222E">
      <w:pPr>
        <w:widowControl w:val="0"/>
        <w:autoSpaceDE w:val="0"/>
        <w:autoSpaceDN w:val="0"/>
        <w:adjustRightInd w:val="0"/>
        <w:jc w:val="center"/>
        <w:rPr>
          <w:rFonts w:cs="Arial"/>
          <w:b/>
          <w:color w:val="3B0042"/>
          <w:highlight w:val="lightGray"/>
        </w:rPr>
      </w:pPr>
      <w:r w:rsidRPr="00E8222E">
        <w:rPr>
          <w:rFonts w:cs="Arial"/>
          <w:b/>
          <w:color w:val="3B0042"/>
          <w:highlight w:val="lightGray"/>
        </w:rPr>
        <w:t>My name be Aminata</w:t>
      </w:r>
    </w:p>
    <w:p w14:paraId="46F634C0"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0E1B1723" w14:textId="34150F1B" w:rsidR="003A2DE3" w:rsidRPr="00E8222E" w:rsidRDefault="003A2DE3" w:rsidP="00E8222E">
      <w:pPr>
        <w:widowControl w:val="0"/>
        <w:autoSpaceDE w:val="0"/>
        <w:autoSpaceDN w:val="0"/>
        <w:adjustRightInd w:val="0"/>
        <w:jc w:val="center"/>
        <w:rPr>
          <w:rFonts w:cs="Arial"/>
          <w:b/>
          <w:color w:val="3B0042"/>
        </w:rPr>
      </w:pPr>
      <w:proofErr w:type="gramStart"/>
      <w:r w:rsidRPr="00E8222E">
        <w:rPr>
          <w:rFonts w:cs="Arial"/>
          <w:b/>
          <w:color w:val="3B0042"/>
          <w:highlight w:val="lightGray"/>
        </w:rPr>
        <w:t>the</w:t>
      </w:r>
      <w:proofErr w:type="gramEnd"/>
      <w:r w:rsidRPr="00E8222E">
        <w:rPr>
          <w:rFonts w:cs="Arial"/>
          <w:b/>
          <w:color w:val="3B0042"/>
          <w:highlight w:val="lightGray"/>
        </w:rPr>
        <w:t xml:space="preserve"> child Aminata</w:t>
      </w:r>
      <w:r w:rsidRPr="00E8222E">
        <w:t xml:space="preserve"> </w:t>
      </w:r>
    </w:p>
    <w:p w14:paraId="26F13B5A" w14:textId="77777777" w:rsidR="00F73FCC" w:rsidRPr="00E8222E" w:rsidRDefault="00F73FCC" w:rsidP="00E8222E">
      <w:pPr>
        <w:widowControl w:val="0"/>
        <w:autoSpaceDE w:val="0"/>
        <w:autoSpaceDN w:val="0"/>
        <w:adjustRightInd w:val="0"/>
        <w:jc w:val="center"/>
        <w:rPr>
          <w:rFonts w:cs="Arial"/>
          <w:b/>
          <w:color w:val="3B0042"/>
        </w:rPr>
      </w:pPr>
    </w:p>
    <w:p w14:paraId="4053617F" w14:textId="77777777" w:rsidR="003A2DE3" w:rsidRPr="00E8222E" w:rsidRDefault="003A2DE3" w:rsidP="00E8222E">
      <w:pPr>
        <w:widowControl w:val="0"/>
        <w:autoSpaceDE w:val="0"/>
        <w:autoSpaceDN w:val="0"/>
        <w:adjustRightInd w:val="0"/>
        <w:jc w:val="center"/>
        <w:rPr>
          <w:rFonts w:cs="Arial"/>
          <w:b/>
          <w:color w:val="3B0042"/>
        </w:rPr>
      </w:pPr>
      <w:r w:rsidRPr="00E8222E">
        <w:rPr>
          <w:rFonts w:cs="Arial"/>
          <w:b/>
          <w:color w:val="3B0042"/>
        </w:rPr>
        <w:t>The child turned woman when the men fast killed</w:t>
      </w:r>
    </w:p>
    <w:p w14:paraId="59D01F6D" w14:textId="77777777" w:rsidR="003A2DE3" w:rsidRPr="00E8222E" w:rsidRDefault="003A2DE3" w:rsidP="00E8222E">
      <w:pPr>
        <w:widowControl w:val="0"/>
        <w:autoSpaceDE w:val="0"/>
        <w:autoSpaceDN w:val="0"/>
        <w:adjustRightInd w:val="0"/>
        <w:jc w:val="center"/>
        <w:rPr>
          <w:rFonts w:cs="Arial"/>
          <w:b/>
          <w:color w:val="1A1A1A"/>
        </w:rPr>
      </w:pPr>
      <w:proofErr w:type="gramStart"/>
      <w:r w:rsidRPr="00E8222E">
        <w:rPr>
          <w:rFonts w:cs="Arial"/>
          <w:b/>
          <w:color w:val="1A1A1A"/>
        </w:rPr>
        <w:t>both</w:t>
      </w:r>
      <w:proofErr w:type="gramEnd"/>
      <w:r w:rsidRPr="00E8222E">
        <w:rPr>
          <w:rFonts w:cs="Arial"/>
          <w:b/>
          <w:color w:val="1A1A1A"/>
        </w:rPr>
        <w:t xml:space="preserve"> my momma and papa brought to the ground</w:t>
      </w:r>
    </w:p>
    <w:p w14:paraId="20526DB8"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To the sea I am forced (2x)</w:t>
      </w:r>
    </w:p>
    <w:p w14:paraId="1547EC83"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034907B4"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 is your name?</w:t>
      </w:r>
    </w:p>
    <w:p w14:paraId="23B93B04"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My name be Aminata</w:t>
      </w:r>
    </w:p>
    <w:p w14:paraId="1419CBE5"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3CAFC697"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Baby catcher Aminata</w:t>
      </w:r>
    </w:p>
    <w:p w14:paraId="0F7EBC8C" w14:textId="77777777" w:rsidR="00F73FCC" w:rsidRPr="00E8222E" w:rsidRDefault="00F73FCC" w:rsidP="00E8222E">
      <w:pPr>
        <w:widowControl w:val="0"/>
        <w:autoSpaceDE w:val="0"/>
        <w:autoSpaceDN w:val="0"/>
        <w:adjustRightInd w:val="0"/>
        <w:jc w:val="center"/>
      </w:pPr>
    </w:p>
    <w:p w14:paraId="5F998EDF"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I don't hate you for bringing me to</w:t>
      </w:r>
    </w:p>
    <w:p w14:paraId="210ADDDA" w14:textId="77777777" w:rsidR="003A2DE3" w:rsidRPr="00E8222E" w:rsidRDefault="003A2DE3" w:rsidP="00E8222E">
      <w:pPr>
        <w:widowControl w:val="0"/>
        <w:autoSpaceDE w:val="0"/>
        <w:autoSpaceDN w:val="0"/>
        <w:adjustRightInd w:val="0"/>
        <w:jc w:val="center"/>
        <w:rPr>
          <w:rFonts w:cs="Arial"/>
          <w:b/>
          <w:color w:val="1A1A1A"/>
        </w:rPr>
      </w:pPr>
      <w:proofErr w:type="gramStart"/>
      <w:r w:rsidRPr="00E8222E">
        <w:rPr>
          <w:rFonts w:cs="Arial"/>
          <w:b/>
          <w:color w:val="1A1A1A"/>
        </w:rPr>
        <w:t>this</w:t>
      </w:r>
      <w:proofErr w:type="gramEnd"/>
      <w:r w:rsidRPr="00E8222E">
        <w:rPr>
          <w:rFonts w:cs="Arial"/>
          <w:b/>
          <w:color w:val="1A1A1A"/>
        </w:rPr>
        <w:t xml:space="preserve"> ship </w:t>
      </w:r>
      <w:proofErr w:type="spellStart"/>
      <w:r w:rsidRPr="00E8222E">
        <w:rPr>
          <w:rFonts w:cs="Arial"/>
          <w:b/>
          <w:color w:val="1A1A1A"/>
        </w:rPr>
        <w:t>Chekura</w:t>
      </w:r>
      <w:proofErr w:type="spellEnd"/>
      <w:r w:rsidRPr="00E8222E">
        <w:rPr>
          <w:rFonts w:cs="Arial"/>
          <w:b/>
          <w:color w:val="1A1A1A"/>
        </w:rPr>
        <w:t xml:space="preserve"> I will trust in you</w:t>
      </w:r>
    </w:p>
    <w:p w14:paraId="38EDA9B2" w14:textId="77777777" w:rsidR="003A2DE3" w:rsidRPr="00E8222E" w:rsidRDefault="003A2DE3" w:rsidP="00E8222E">
      <w:pPr>
        <w:widowControl w:val="0"/>
        <w:autoSpaceDE w:val="0"/>
        <w:autoSpaceDN w:val="0"/>
        <w:adjustRightInd w:val="0"/>
        <w:jc w:val="center"/>
        <w:rPr>
          <w:rFonts w:cs="Arial"/>
          <w:b/>
          <w:color w:val="1A1A1A"/>
        </w:rPr>
      </w:pPr>
    </w:p>
    <w:p w14:paraId="1093DFAB"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What’s in a name?</w:t>
      </w:r>
    </w:p>
    <w:p w14:paraId="13F859F9"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Great worth in a name</w:t>
      </w:r>
    </w:p>
    <w:p w14:paraId="39A0576F"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57471D15"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There is life in a name</w:t>
      </w:r>
    </w:p>
    <w:p w14:paraId="5E338DB6"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7AD06C36"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 is your name?</w:t>
      </w:r>
    </w:p>
    <w:p w14:paraId="28D43F71"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My name is Aminata</w:t>
      </w:r>
    </w:p>
    <w:p w14:paraId="71929436"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6F1376B8" w14:textId="5E1F86F1"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Conquered river Aminata</w:t>
      </w:r>
    </w:p>
    <w:p w14:paraId="7A88BE43" w14:textId="77777777" w:rsidR="00F73FCC" w:rsidRPr="00E8222E" w:rsidRDefault="00F73FCC" w:rsidP="00E8222E">
      <w:pPr>
        <w:widowControl w:val="0"/>
        <w:autoSpaceDE w:val="0"/>
        <w:autoSpaceDN w:val="0"/>
        <w:adjustRightInd w:val="0"/>
        <w:jc w:val="center"/>
        <w:rPr>
          <w:rFonts w:cs="Arial"/>
          <w:b/>
          <w:color w:val="1A1A1A"/>
        </w:rPr>
      </w:pPr>
    </w:p>
    <w:p w14:paraId="58BE5B04"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White men blind about beast and man</w:t>
      </w:r>
    </w:p>
    <w:p w14:paraId="19B69121"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Why they put me in these little small pens?</w:t>
      </w:r>
    </w:p>
    <w:p w14:paraId="0BEA6F51" w14:textId="77777777" w:rsidR="003A2DE3" w:rsidRPr="00E8222E" w:rsidRDefault="003A2DE3" w:rsidP="00E8222E">
      <w:pPr>
        <w:widowControl w:val="0"/>
        <w:autoSpaceDE w:val="0"/>
        <w:autoSpaceDN w:val="0"/>
        <w:adjustRightInd w:val="0"/>
        <w:jc w:val="center"/>
        <w:rPr>
          <w:rFonts w:cs="Arial"/>
          <w:b/>
          <w:color w:val="1A1A1A"/>
        </w:rPr>
      </w:pPr>
    </w:p>
    <w:p w14:paraId="3BBD1F1D"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 xml:space="preserve">Always </w:t>
      </w:r>
      <w:proofErr w:type="spellStart"/>
      <w:r w:rsidRPr="00E8222E">
        <w:rPr>
          <w:rFonts w:cs="Arial"/>
          <w:b/>
          <w:color w:val="1A1A1A"/>
          <w:highlight w:val="lightGray"/>
        </w:rPr>
        <w:t>lookin</w:t>
      </w:r>
      <w:proofErr w:type="spellEnd"/>
      <w:r w:rsidRPr="00E8222E">
        <w:rPr>
          <w:rFonts w:cs="Arial"/>
          <w:b/>
          <w:color w:val="1A1A1A"/>
          <w:highlight w:val="lightGray"/>
        </w:rPr>
        <w:t xml:space="preserve">’ for a </w:t>
      </w:r>
      <w:proofErr w:type="spellStart"/>
      <w:r w:rsidRPr="00E8222E">
        <w:rPr>
          <w:rFonts w:cs="Arial"/>
          <w:b/>
          <w:color w:val="1A1A1A"/>
          <w:highlight w:val="lightGray"/>
        </w:rPr>
        <w:t>lil</w:t>
      </w:r>
      <w:proofErr w:type="spellEnd"/>
      <w:r w:rsidRPr="00E8222E">
        <w:rPr>
          <w:rFonts w:cs="Arial"/>
          <w:b/>
          <w:color w:val="1A1A1A"/>
          <w:highlight w:val="lightGray"/>
        </w:rPr>
        <w:t>’ home</w:t>
      </w:r>
    </w:p>
    <w:p w14:paraId="615F6736"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A familiar face, a nod, a tone</w:t>
      </w:r>
    </w:p>
    <w:p w14:paraId="24076DFE"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4C1367EA"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 is your name?</w:t>
      </w:r>
    </w:p>
    <w:p w14:paraId="1F865028"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Yet my name is Aminata</w:t>
      </w:r>
    </w:p>
    <w:p w14:paraId="7EBDC154"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50AEB990" w14:textId="77777777" w:rsidR="003A2DE3" w:rsidRPr="00E8222E" w:rsidRDefault="003A2DE3" w:rsidP="00E8222E">
      <w:pPr>
        <w:widowControl w:val="0"/>
        <w:autoSpaceDE w:val="0"/>
        <w:autoSpaceDN w:val="0"/>
        <w:adjustRightInd w:val="0"/>
        <w:jc w:val="center"/>
        <w:rPr>
          <w:rFonts w:cs="Arial"/>
          <w:b/>
          <w:color w:val="1A1A1A"/>
          <w:highlight w:val="lightGray"/>
        </w:rPr>
      </w:pPr>
      <w:proofErr w:type="spellStart"/>
      <w:r w:rsidRPr="00E8222E">
        <w:rPr>
          <w:rFonts w:cs="Arial"/>
          <w:b/>
          <w:color w:val="1A1A1A"/>
          <w:highlight w:val="lightGray"/>
        </w:rPr>
        <w:t>Bayo</w:t>
      </w:r>
      <w:proofErr w:type="spellEnd"/>
      <w:r w:rsidRPr="00E8222E">
        <w:rPr>
          <w:rFonts w:cs="Arial"/>
          <w:b/>
          <w:color w:val="1A1A1A"/>
          <w:highlight w:val="lightGray"/>
        </w:rPr>
        <w:t xml:space="preserve"> born Aminata</w:t>
      </w:r>
    </w:p>
    <w:p w14:paraId="5A11A180"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716DA3AF"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Whipped and raped, bruised and scraped</w:t>
      </w:r>
    </w:p>
    <w:p w14:paraId="162D57E7"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Yet my daddy’s words pushed me to keep on</w:t>
      </w:r>
    </w:p>
    <w:p w14:paraId="6491FEF9"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Is this what it means</w:t>
      </w:r>
    </w:p>
    <w:p w14:paraId="4FEF904A" w14:textId="77777777" w:rsidR="003A2DE3" w:rsidRPr="00E8222E" w:rsidRDefault="003A2DE3" w:rsidP="00E8222E">
      <w:pPr>
        <w:widowControl w:val="0"/>
        <w:autoSpaceDE w:val="0"/>
        <w:autoSpaceDN w:val="0"/>
        <w:adjustRightInd w:val="0"/>
        <w:jc w:val="center"/>
        <w:rPr>
          <w:rFonts w:cs="Arial"/>
          <w:b/>
          <w:color w:val="1A1A1A"/>
        </w:rPr>
      </w:pPr>
      <w:proofErr w:type="gramStart"/>
      <w:r w:rsidRPr="00E8222E">
        <w:rPr>
          <w:rFonts w:cs="Arial"/>
          <w:b/>
          <w:color w:val="1A1A1A"/>
        </w:rPr>
        <w:t>to</w:t>
      </w:r>
      <w:proofErr w:type="gramEnd"/>
      <w:r w:rsidRPr="00E8222E">
        <w:rPr>
          <w:rFonts w:cs="Arial"/>
          <w:b/>
          <w:color w:val="1A1A1A"/>
        </w:rPr>
        <w:t xml:space="preserve"> be a slave</w:t>
      </w:r>
    </w:p>
    <w:p w14:paraId="347F4E0F" w14:textId="77777777" w:rsidR="003A2DE3" w:rsidRPr="00E8222E" w:rsidRDefault="003A2DE3" w:rsidP="00E8222E">
      <w:pPr>
        <w:widowControl w:val="0"/>
        <w:autoSpaceDE w:val="0"/>
        <w:autoSpaceDN w:val="0"/>
        <w:adjustRightInd w:val="0"/>
        <w:jc w:val="center"/>
        <w:rPr>
          <w:rFonts w:cs="Arial"/>
          <w:b/>
          <w:color w:val="1A1A1A"/>
        </w:rPr>
      </w:pPr>
    </w:p>
    <w:p w14:paraId="12E273DD"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 xml:space="preserve">Am I really </w:t>
      </w:r>
      <w:proofErr w:type="gramStart"/>
      <w:r w:rsidRPr="00E8222E">
        <w:rPr>
          <w:rFonts w:cs="Arial"/>
          <w:b/>
          <w:color w:val="1A1A1A"/>
          <w:highlight w:val="lightGray"/>
        </w:rPr>
        <w:t>alone</w:t>
      </w:r>
      <w:proofErr w:type="gramEnd"/>
    </w:p>
    <w:p w14:paraId="148393AB"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I must learn their ways</w:t>
      </w:r>
    </w:p>
    <w:p w14:paraId="16C4CB4F"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388B419F"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rPr>
        <w:t>What is your name?</w:t>
      </w:r>
    </w:p>
    <w:p w14:paraId="516145CE"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Still my name be Aminata</w:t>
      </w:r>
    </w:p>
    <w:p w14:paraId="1BBFCFE6"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289758CA"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Baby catcher Aminata</w:t>
      </w:r>
    </w:p>
    <w:p w14:paraId="5135F3A1" w14:textId="77777777" w:rsidR="003A2DE3" w:rsidRPr="00E8222E" w:rsidRDefault="003A2DE3" w:rsidP="00E8222E">
      <w:pPr>
        <w:widowControl w:val="0"/>
        <w:autoSpaceDE w:val="0"/>
        <w:autoSpaceDN w:val="0"/>
        <w:adjustRightInd w:val="0"/>
        <w:jc w:val="center"/>
        <w:rPr>
          <w:rFonts w:cs="Arial"/>
          <w:b/>
          <w:color w:val="1A1A1A"/>
        </w:rPr>
      </w:pPr>
    </w:p>
    <w:p w14:paraId="1DD054D0"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When hope came it felt like a dream</w:t>
      </w:r>
    </w:p>
    <w:p w14:paraId="5C526390"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 xml:space="preserve">Is </w:t>
      </w:r>
      <w:proofErr w:type="spellStart"/>
      <w:r w:rsidRPr="00E8222E">
        <w:rPr>
          <w:rFonts w:cs="Arial"/>
          <w:b/>
          <w:color w:val="1A1A1A"/>
        </w:rPr>
        <w:t>Chekura</w:t>
      </w:r>
      <w:proofErr w:type="spellEnd"/>
      <w:r w:rsidRPr="00E8222E">
        <w:rPr>
          <w:rFonts w:cs="Arial"/>
          <w:b/>
          <w:color w:val="1A1A1A"/>
        </w:rPr>
        <w:t xml:space="preserve"> really standing before </w:t>
      </w:r>
      <w:proofErr w:type="gramStart"/>
      <w:r w:rsidRPr="00E8222E">
        <w:rPr>
          <w:rFonts w:cs="Arial"/>
          <w:b/>
          <w:color w:val="1A1A1A"/>
        </w:rPr>
        <w:t>me</w:t>
      </w:r>
      <w:proofErr w:type="gramEnd"/>
    </w:p>
    <w:p w14:paraId="5FC26766" w14:textId="77777777" w:rsidR="003A2DE3" w:rsidRPr="00E8222E" w:rsidRDefault="003A2DE3" w:rsidP="00E8222E">
      <w:pPr>
        <w:widowControl w:val="0"/>
        <w:autoSpaceDE w:val="0"/>
        <w:autoSpaceDN w:val="0"/>
        <w:adjustRightInd w:val="0"/>
        <w:jc w:val="center"/>
        <w:rPr>
          <w:rFonts w:cs="Arial"/>
          <w:b/>
          <w:color w:val="1A1A1A"/>
        </w:rPr>
      </w:pPr>
    </w:p>
    <w:p w14:paraId="400596F6"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Now a baby lives in me</w:t>
      </w:r>
    </w:p>
    <w:p w14:paraId="317D2C37"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Brought up with a daddy</w:t>
      </w:r>
    </w:p>
    <w:p w14:paraId="2A161372"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Now we are family</w:t>
      </w:r>
    </w:p>
    <w:p w14:paraId="2BF4D19C"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6A1A154D" w14:textId="77777777" w:rsidR="003A2DE3" w:rsidRPr="00E8222E" w:rsidRDefault="003A2DE3" w:rsidP="00E8222E">
      <w:pPr>
        <w:widowControl w:val="0"/>
        <w:autoSpaceDE w:val="0"/>
        <w:autoSpaceDN w:val="0"/>
        <w:adjustRightInd w:val="0"/>
        <w:jc w:val="center"/>
        <w:rPr>
          <w:rFonts w:cs="Arial"/>
          <w:b/>
          <w:i/>
          <w:color w:val="1A1A1A"/>
        </w:rPr>
      </w:pPr>
      <w:r w:rsidRPr="00E8222E">
        <w:rPr>
          <w:rFonts w:cs="Arial"/>
          <w:b/>
          <w:i/>
          <w:color w:val="1A1A1A"/>
        </w:rPr>
        <w:t>But the dream went sour</w:t>
      </w:r>
    </w:p>
    <w:p w14:paraId="05B01DB1"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506FC64C"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Go to sleep little baby</w:t>
      </w:r>
    </w:p>
    <w:p w14:paraId="6B1737E2"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Daddy gone little baby</w:t>
      </w:r>
    </w:p>
    <w:p w14:paraId="74C7D6FA"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It’s you and me baby</w:t>
      </w:r>
    </w:p>
    <w:p w14:paraId="318F3B05" w14:textId="77777777" w:rsidR="003A2DE3" w:rsidRPr="00E8222E" w:rsidRDefault="003A2DE3" w:rsidP="00E8222E">
      <w:pPr>
        <w:widowControl w:val="0"/>
        <w:autoSpaceDE w:val="0"/>
        <w:autoSpaceDN w:val="0"/>
        <w:adjustRightInd w:val="0"/>
        <w:jc w:val="center"/>
        <w:rPr>
          <w:rFonts w:cs="Arial"/>
          <w:b/>
          <w:color w:val="1A1A1A"/>
        </w:rPr>
      </w:pPr>
    </w:p>
    <w:p w14:paraId="5ED7EE94"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They take my baby and manipulate me</w:t>
      </w:r>
    </w:p>
    <w:p w14:paraId="1CE893B6"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They call me servant to justify deeds</w:t>
      </w:r>
    </w:p>
    <w:p w14:paraId="21776ED5" w14:textId="77777777" w:rsidR="003A2DE3" w:rsidRPr="00E8222E" w:rsidRDefault="003A2DE3" w:rsidP="00E8222E">
      <w:pPr>
        <w:widowControl w:val="0"/>
        <w:autoSpaceDE w:val="0"/>
        <w:autoSpaceDN w:val="0"/>
        <w:adjustRightInd w:val="0"/>
        <w:jc w:val="center"/>
        <w:rPr>
          <w:rFonts w:cs="Arial"/>
          <w:b/>
          <w:color w:val="1A1A1A"/>
        </w:rPr>
      </w:pPr>
    </w:p>
    <w:p w14:paraId="208A3372"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I have lost more then have gained</w:t>
      </w:r>
    </w:p>
    <w:p w14:paraId="70E4652B"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050A0AC6"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I am masked Aminata (189)</w:t>
      </w:r>
    </w:p>
    <w:p w14:paraId="6D4C13FC" w14:textId="77777777" w:rsidR="003A2DE3" w:rsidRPr="00E8222E" w:rsidRDefault="003A2DE3" w:rsidP="00E8222E">
      <w:pPr>
        <w:widowControl w:val="0"/>
        <w:autoSpaceDE w:val="0"/>
        <w:autoSpaceDN w:val="0"/>
        <w:adjustRightInd w:val="0"/>
        <w:rPr>
          <w:rFonts w:cs="Arial"/>
          <w:color w:val="1A1A1A"/>
          <w:highlight w:val="lightGray"/>
        </w:rPr>
      </w:pPr>
    </w:p>
    <w:p w14:paraId="1AA7A462"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2C5A0491"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Am I mommy Aminata?</w:t>
      </w:r>
    </w:p>
    <w:p w14:paraId="146DF4A9"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594FC3E5"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The reader Aminata</w:t>
      </w:r>
    </w:p>
    <w:p w14:paraId="641B137D" w14:textId="77777777" w:rsidR="003A2DE3" w:rsidRPr="00E8222E" w:rsidRDefault="003A2DE3" w:rsidP="00E8222E">
      <w:pPr>
        <w:widowControl w:val="0"/>
        <w:autoSpaceDE w:val="0"/>
        <w:autoSpaceDN w:val="0"/>
        <w:adjustRightInd w:val="0"/>
        <w:jc w:val="center"/>
        <w:rPr>
          <w:rFonts w:cs="Arial"/>
          <w:b/>
          <w:color w:val="1A1A1A"/>
        </w:rPr>
      </w:pPr>
    </w:p>
    <w:p w14:paraId="7DC78071"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It was my Masters who taught me</w:t>
      </w:r>
    </w:p>
    <w:p w14:paraId="459BF3F2" w14:textId="447859B0"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To keep enemies away from safety (241)</w:t>
      </w:r>
    </w:p>
    <w:p w14:paraId="5815937F" w14:textId="77777777" w:rsidR="00F73FCC" w:rsidRPr="00E8222E" w:rsidRDefault="00F73FCC" w:rsidP="00E8222E">
      <w:pPr>
        <w:widowControl w:val="0"/>
        <w:autoSpaceDE w:val="0"/>
        <w:autoSpaceDN w:val="0"/>
        <w:adjustRightInd w:val="0"/>
        <w:jc w:val="center"/>
        <w:rPr>
          <w:rFonts w:cs="Arial"/>
          <w:b/>
          <w:color w:val="1A1A1A"/>
        </w:rPr>
      </w:pPr>
    </w:p>
    <w:p w14:paraId="0AEA6F8C"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Control, attack, pin</w:t>
      </w:r>
    </w:p>
    <w:p w14:paraId="5EC5FF29"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 xml:space="preserve">Were the examples for </w:t>
      </w:r>
      <w:proofErr w:type="gramStart"/>
      <w:r w:rsidRPr="00E8222E">
        <w:rPr>
          <w:rFonts w:cs="Arial"/>
          <w:b/>
          <w:color w:val="1A1A1A"/>
          <w:highlight w:val="lightGray"/>
        </w:rPr>
        <w:t>me</w:t>
      </w:r>
      <w:proofErr w:type="gramEnd"/>
    </w:p>
    <w:p w14:paraId="6CDAB5A9" w14:textId="77777777" w:rsidR="003A2DE3" w:rsidRPr="00E8222E" w:rsidRDefault="003A2DE3" w:rsidP="00E8222E">
      <w:pPr>
        <w:widowControl w:val="0"/>
        <w:autoSpaceDE w:val="0"/>
        <w:autoSpaceDN w:val="0"/>
        <w:adjustRightInd w:val="0"/>
        <w:jc w:val="center"/>
        <w:rPr>
          <w:rFonts w:cs="Arial"/>
          <w:b/>
          <w:color w:val="1A1A1A"/>
          <w:highlight w:val="lightGray"/>
        </w:rPr>
      </w:pPr>
    </w:p>
    <w:p w14:paraId="1D781892"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It was an ugly game</w:t>
      </w:r>
    </w:p>
    <w:p w14:paraId="23535C67"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Submission was defeat</w:t>
      </w:r>
    </w:p>
    <w:p w14:paraId="1693452B" w14:textId="3C54F07C" w:rsidR="003A2DE3" w:rsidRPr="00E8222E" w:rsidRDefault="003A2DE3" w:rsidP="00E8222E">
      <w:pPr>
        <w:widowControl w:val="0"/>
        <w:autoSpaceDE w:val="0"/>
        <w:autoSpaceDN w:val="0"/>
        <w:adjustRightInd w:val="0"/>
      </w:pPr>
      <w:r w:rsidRPr="00E8222E">
        <w:t xml:space="preserve"> </w:t>
      </w:r>
    </w:p>
    <w:p w14:paraId="2AD13CB1"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 is your name?</w:t>
      </w:r>
    </w:p>
    <w:p w14:paraId="38122360"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And I am Aminata</w:t>
      </w:r>
    </w:p>
    <w:p w14:paraId="2AE3E1E2"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i/>
          <w:color w:val="31849B" w:themeColor="accent5" w:themeShade="BF"/>
          <w:highlight w:val="lightGray"/>
        </w:rPr>
        <w:t>What’s in a name?</w:t>
      </w:r>
    </w:p>
    <w:p w14:paraId="035D63F0"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Fighter Aminata</w:t>
      </w:r>
    </w:p>
    <w:p w14:paraId="30CF9095" w14:textId="77777777" w:rsidR="003A2DE3" w:rsidRPr="00E8222E" w:rsidRDefault="003A2DE3" w:rsidP="00E8222E">
      <w:pPr>
        <w:widowControl w:val="0"/>
        <w:autoSpaceDE w:val="0"/>
        <w:autoSpaceDN w:val="0"/>
        <w:adjustRightInd w:val="0"/>
        <w:jc w:val="center"/>
        <w:rPr>
          <w:rFonts w:cs="Arial"/>
          <w:b/>
          <w:color w:val="1A1A1A"/>
        </w:rPr>
      </w:pPr>
    </w:p>
    <w:p w14:paraId="25EA65EB"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Ship to ship, house to house</w:t>
      </w:r>
    </w:p>
    <w:p w14:paraId="2C54AE48"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 xml:space="preserve">Will I ever make it into my own </w:t>
      </w:r>
      <w:proofErr w:type="gramStart"/>
      <w:r w:rsidRPr="00E8222E">
        <w:rPr>
          <w:rFonts w:cs="Arial"/>
          <w:b/>
          <w:color w:val="1A1A1A"/>
        </w:rPr>
        <w:t>house</w:t>
      </w:r>
      <w:proofErr w:type="gramEnd"/>
    </w:p>
    <w:p w14:paraId="47AEC5B1"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p>
    <w:p w14:paraId="16E2E05C"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 xml:space="preserve">Away to Africa </w:t>
      </w:r>
    </w:p>
    <w:p w14:paraId="18C5E0B9"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You will be free</w:t>
      </w:r>
    </w:p>
    <w:p w14:paraId="7A4ACEA1"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 xml:space="preserve">Was the </w:t>
      </w:r>
      <w:proofErr w:type="gramStart"/>
      <w:r w:rsidRPr="00E8222E">
        <w:rPr>
          <w:rFonts w:cs="Arial"/>
          <w:b/>
          <w:color w:val="1A1A1A"/>
          <w:highlight w:val="lightGray"/>
        </w:rPr>
        <w:t>treaty</w:t>
      </w:r>
      <w:proofErr w:type="gramEnd"/>
    </w:p>
    <w:p w14:paraId="22E5E3E3" w14:textId="77777777" w:rsidR="003A2DE3" w:rsidRPr="00E8222E" w:rsidRDefault="003A2DE3" w:rsidP="00E8222E">
      <w:pPr>
        <w:widowControl w:val="0"/>
        <w:autoSpaceDE w:val="0"/>
        <w:autoSpaceDN w:val="0"/>
        <w:adjustRightInd w:val="0"/>
        <w:jc w:val="center"/>
        <w:rPr>
          <w:rFonts w:cs="Arial"/>
          <w:b/>
          <w:color w:val="1A1A1A"/>
        </w:rPr>
      </w:pPr>
    </w:p>
    <w:p w14:paraId="6864366E"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My feet sunk deep into the soil of (382)</w:t>
      </w:r>
    </w:p>
    <w:p w14:paraId="6789184A"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My home Africa, it has been far too long</w:t>
      </w:r>
    </w:p>
    <w:p w14:paraId="1175B22A" w14:textId="77777777" w:rsidR="003A2DE3" w:rsidRPr="00E8222E" w:rsidRDefault="003A2DE3" w:rsidP="00E8222E">
      <w:pPr>
        <w:widowControl w:val="0"/>
        <w:autoSpaceDE w:val="0"/>
        <w:autoSpaceDN w:val="0"/>
        <w:adjustRightInd w:val="0"/>
        <w:jc w:val="center"/>
        <w:rPr>
          <w:rFonts w:cs="Arial"/>
          <w:b/>
          <w:color w:val="1A1A1A"/>
        </w:rPr>
      </w:pPr>
    </w:p>
    <w:p w14:paraId="6B40C295"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Yet I am home with no family</w:t>
      </w:r>
    </w:p>
    <w:p w14:paraId="2E75B95A"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Slavery still awaits me</w:t>
      </w:r>
    </w:p>
    <w:p w14:paraId="755488D6" w14:textId="77777777" w:rsidR="003A2DE3" w:rsidRPr="00E8222E" w:rsidRDefault="003A2DE3" w:rsidP="00E8222E">
      <w:pPr>
        <w:widowControl w:val="0"/>
        <w:autoSpaceDE w:val="0"/>
        <w:autoSpaceDN w:val="0"/>
        <w:adjustRightInd w:val="0"/>
        <w:jc w:val="center"/>
        <w:rPr>
          <w:rFonts w:cs="Arial"/>
          <w:b/>
          <w:color w:val="1A1A1A"/>
        </w:rPr>
      </w:pPr>
    </w:p>
    <w:p w14:paraId="47125D19"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rPr>
        <w:t xml:space="preserve"> “</w:t>
      </w:r>
      <w:r w:rsidRPr="00E8222E">
        <w:rPr>
          <w:rFonts w:cs="Arial"/>
          <w:b/>
          <w:color w:val="1A1A1A"/>
          <w:highlight w:val="lightGray"/>
        </w:rPr>
        <w:t>Don’t give up little baby”</w:t>
      </w:r>
    </w:p>
    <w:p w14:paraId="268A5C87"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highlight w:val="lightGray"/>
        </w:rPr>
        <w:t>“Write on little baby</w:t>
      </w:r>
      <w:r w:rsidRPr="00E8222E">
        <w:rPr>
          <w:rFonts w:cs="Arial"/>
          <w:b/>
          <w:color w:val="1A1A1A"/>
        </w:rPr>
        <w:t>”</w:t>
      </w:r>
    </w:p>
    <w:p w14:paraId="250C75B8" w14:textId="77777777" w:rsidR="003A2DE3" w:rsidRPr="00E8222E" w:rsidRDefault="003A2DE3" w:rsidP="00E8222E">
      <w:pPr>
        <w:widowControl w:val="0"/>
        <w:autoSpaceDE w:val="0"/>
        <w:autoSpaceDN w:val="0"/>
        <w:adjustRightInd w:val="0"/>
        <w:jc w:val="center"/>
        <w:rPr>
          <w:rFonts w:cs="Arial"/>
          <w:b/>
          <w:color w:val="1A1A1A"/>
        </w:rPr>
      </w:pPr>
    </w:p>
    <w:p w14:paraId="0B6EF69D"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Now you have heard my story and see our pain</w:t>
      </w:r>
    </w:p>
    <w:p w14:paraId="3AF7A1CD" w14:textId="77777777" w:rsidR="003A2DE3" w:rsidRPr="00E8222E" w:rsidRDefault="003A2DE3" w:rsidP="00E8222E">
      <w:pPr>
        <w:widowControl w:val="0"/>
        <w:autoSpaceDE w:val="0"/>
        <w:autoSpaceDN w:val="0"/>
        <w:adjustRightInd w:val="0"/>
        <w:jc w:val="center"/>
        <w:rPr>
          <w:rFonts w:cs="Arial"/>
          <w:b/>
          <w:color w:val="1A1A1A"/>
        </w:rPr>
      </w:pPr>
      <w:r w:rsidRPr="00E8222E">
        <w:rPr>
          <w:rFonts w:cs="Arial"/>
          <w:b/>
          <w:color w:val="1A1A1A"/>
        </w:rPr>
        <w:t>We will only live free</w:t>
      </w:r>
    </w:p>
    <w:p w14:paraId="49071B3A" w14:textId="77777777" w:rsidR="003A2DE3" w:rsidRPr="00E8222E" w:rsidRDefault="003A2DE3" w:rsidP="00E8222E">
      <w:pPr>
        <w:widowControl w:val="0"/>
        <w:autoSpaceDE w:val="0"/>
        <w:autoSpaceDN w:val="0"/>
        <w:adjustRightInd w:val="0"/>
        <w:jc w:val="center"/>
        <w:rPr>
          <w:rFonts w:cs="Arial"/>
          <w:b/>
          <w:color w:val="1A1A1A"/>
        </w:rPr>
      </w:pPr>
    </w:p>
    <w:p w14:paraId="30AC4D2C"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5D19674D"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I have lived for a reason (103)</w:t>
      </w:r>
    </w:p>
    <w:p w14:paraId="329CD867"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 is your name?</w:t>
      </w:r>
    </w:p>
    <w:p w14:paraId="4626C2AE" w14:textId="77777777" w:rsidR="003A2DE3" w:rsidRPr="00E8222E" w:rsidRDefault="003A2DE3" w:rsidP="00E8222E">
      <w:pPr>
        <w:widowControl w:val="0"/>
        <w:autoSpaceDE w:val="0"/>
        <w:autoSpaceDN w:val="0"/>
        <w:adjustRightInd w:val="0"/>
        <w:jc w:val="center"/>
        <w:rPr>
          <w:rFonts w:cs="Arial"/>
          <w:b/>
          <w:color w:val="1A1A1A"/>
          <w:highlight w:val="lightGray"/>
        </w:rPr>
      </w:pPr>
      <w:r w:rsidRPr="00E8222E">
        <w:rPr>
          <w:rFonts w:cs="Arial"/>
          <w:b/>
          <w:color w:val="1A1A1A"/>
          <w:highlight w:val="lightGray"/>
        </w:rPr>
        <w:t>My name is Aminata</w:t>
      </w:r>
    </w:p>
    <w:p w14:paraId="58077031" w14:textId="77777777" w:rsidR="003A2DE3" w:rsidRPr="00E8222E" w:rsidRDefault="003A2DE3" w:rsidP="00E8222E">
      <w:pPr>
        <w:widowControl w:val="0"/>
        <w:autoSpaceDE w:val="0"/>
        <w:autoSpaceDN w:val="0"/>
        <w:adjustRightInd w:val="0"/>
        <w:jc w:val="center"/>
        <w:rPr>
          <w:rFonts w:cs="Arial"/>
          <w:b/>
          <w:i/>
          <w:color w:val="31849B" w:themeColor="accent5" w:themeShade="BF"/>
          <w:highlight w:val="lightGray"/>
        </w:rPr>
      </w:pPr>
      <w:r w:rsidRPr="00E8222E">
        <w:rPr>
          <w:rFonts w:cs="Arial"/>
          <w:b/>
          <w:i/>
          <w:color w:val="31849B" w:themeColor="accent5" w:themeShade="BF"/>
          <w:highlight w:val="lightGray"/>
        </w:rPr>
        <w:t>What’s in a name?</w:t>
      </w:r>
    </w:p>
    <w:p w14:paraId="3067DF9E" w14:textId="77777777" w:rsidR="003A2DE3" w:rsidRPr="00E8222E" w:rsidRDefault="003A2DE3" w:rsidP="00E8222E">
      <w:pPr>
        <w:widowControl w:val="0"/>
        <w:autoSpaceDE w:val="0"/>
        <w:autoSpaceDN w:val="0"/>
        <w:adjustRightInd w:val="0"/>
        <w:jc w:val="center"/>
        <w:rPr>
          <w:rFonts w:cs="Arial"/>
          <w:b/>
          <w:color w:val="1A1A1A"/>
          <w:highlight w:val="lightGray"/>
        </w:rPr>
      </w:pPr>
      <w:proofErr w:type="spellStart"/>
      <w:r w:rsidRPr="00E8222E">
        <w:rPr>
          <w:rFonts w:cs="Arial"/>
          <w:b/>
          <w:color w:val="1A1A1A"/>
          <w:highlight w:val="lightGray"/>
        </w:rPr>
        <w:t>Djeli</w:t>
      </w:r>
      <w:proofErr w:type="spellEnd"/>
      <w:r w:rsidRPr="00E8222E">
        <w:rPr>
          <w:rFonts w:cs="Arial"/>
          <w:b/>
          <w:color w:val="1A1A1A"/>
          <w:highlight w:val="lightGray"/>
        </w:rPr>
        <w:t xml:space="preserve"> Aminata</w:t>
      </w:r>
    </w:p>
    <w:p w14:paraId="1BFA85BF" w14:textId="77777777" w:rsidR="003A2DE3" w:rsidRPr="00E8222E" w:rsidRDefault="003A2DE3" w:rsidP="00E8222E">
      <w:pPr>
        <w:widowControl w:val="0"/>
        <w:autoSpaceDE w:val="0"/>
        <w:autoSpaceDN w:val="0"/>
        <w:adjustRightInd w:val="0"/>
        <w:jc w:val="center"/>
        <w:rPr>
          <w:rFonts w:cs="Arial"/>
          <w:b/>
          <w:i/>
          <w:color w:val="31849B" w:themeColor="accent5" w:themeShade="BF"/>
        </w:rPr>
      </w:pPr>
      <w:r w:rsidRPr="00E8222E">
        <w:rPr>
          <w:rFonts w:cs="Arial"/>
          <w:b/>
          <w:i/>
          <w:color w:val="31849B" w:themeColor="accent5" w:themeShade="BF"/>
          <w:highlight w:val="lightGray"/>
        </w:rPr>
        <w:t>What is your name?</w:t>
      </w:r>
    </w:p>
    <w:p w14:paraId="74E99F97" w14:textId="77777777" w:rsidR="003A2DE3" w:rsidRPr="00E8222E" w:rsidRDefault="003A2DE3" w:rsidP="00E8222E">
      <w:pPr>
        <w:widowControl w:val="0"/>
        <w:autoSpaceDE w:val="0"/>
        <w:autoSpaceDN w:val="0"/>
        <w:adjustRightInd w:val="0"/>
        <w:spacing w:line="360" w:lineRule="auto"/>
        <w:jc w:val="center"/>
        <w:rPr>
          <w:rFonts w:cs="Arial"/>
          <w:b/>
          <w:i/>
          <w:color w:val="31849B" w:themeColor="accent5" w:themeShade="BF"/>
        </w:rPr>
      </w:pPr>
    </w:p>
    <w:p w14:paraId="419C4E54" w14:textId="175563F9" w:rsidR="003A2DE3" w:rsidRPr="00E8222E" w:rsidRDefault="003A2DE3" w:rsidP="00E8222E">
      <w:pPr>
        <w:spacing w:before="240" w:line="360" w:lineRule="auto"/>
        <w:ind w:firstLine="720"/>
      </w:pPr>
      <w:r w:rsidRPr="00E8222E">
        <w:t xml:space="preserve">Music creates a historical existence. By sharing her story, Aminata </w:t>
      </w:r>
      <w:proofErr w:type="spellStart"/>
      <w:r w:rsidRPr="00E8222E">
        <w:t>Diallo</w:t>
      </w:r>
      <w:proofErr w:type="spellEnd"/>
      <w:r w:rsidRPr="00E8222E">
        <w:t xml:space="preserve"> created a historical existence, strongly linked to her African heritage. “I became the storyteller – the </w:t>
      </w:r>
      <w:proofErr w:type="spellStart"/>
      <w:r w:rsidRPr="00E8222E">
        <w:t>djeli</w:t>
      </w:r>
      <w:proofErr w:type="spellEnd"/>
      <w:r w:rsidRPr="00E8222E">
        <w:t xml:space="preserve"> – that I had always hoped to be” (</w:t>
      </w:r>
      <w:r w:rsidR="009A43B3" w:rsidRPr="00E8222E">
        <w:t xml:space="preserve">Pg. </w:t>
      </w:r>
      <w:r w:rsidRPr="00E8222E">
        <w:t xml:space="preserve">447). </w:t>
      </w:r>
      <w:r w:rsidR="009A43B3" w:rsidRPr="00E8222E">
        <w:t>My</w:t>
      </w:r>
      <w:r w:rsidRPr="00E8222E">
        <w:t xml:space="preserve"> exploration of </w:t>
      </w:r>
      <w:r w:rsidRPr="00E8222E">
        <w:rPr>
          <w:i/>
        </w:rPr>
        <w:t>The Book of Negroes</w:t>
      </w:r>
      <w:r w:rsidRPr="00E8222E">
        <w:t xml:space="preserve"> through the songwriting exercise took the power that the words held on </w:t>
      </w:r>
      <w:r w:rsidR="009A43B3" w:rsidRPr="00E8222E">
        <w:t>me</w:t>
      </w:r>
      <w:r w:rsidRPr="00E8222E">
        <w:t xml:space="preserve"> and synthesized them into the song’s lyrics. </w:t>
      </w:r>
      <w:r w:rsidR="009A43B3" w:rsidRPr="00E8222E">
        <w:t>My</w:t>
      </w:r>
      <w:r w:rsidRPr="00E8222E">
        <w:t xml:space="preserve"> hope is that the lyrics, as a poetic device, touch other depths of meaning to those who hear the song</w:t>
      </w:r>
      <w:r w:rsidR="009A43B3" w:rsidRPr="00E8222E">
        <w:t>, and could possible even inspire secondary students to express their response to the book in a similar fashion</w:t>
      </w:r>
      <w:r w:rsidRPr="00E8222E">
        <w:t xml:space="preserve">. </w:t>
      </w:r>
    </w:p>
    <w:p w14:paraId="2C7D1104" w14:textId="77777777" w:rsidR="003A2DE3" w:rsidRDefault="003A2DE3" w:rsidP="00E8222E">
      <w:pPr>
        <w:spacing w:line="360" w:lineRule="auto"/>
      </w:pPr>
    </w:p>
    <w:p w14:paraId="5CE37C59" w14:textId="77777777" w:rsidR="000A251E" w:rsidRDefault="000A251E" w:rsidP="00E8222E">
      <w:pPr>
        <w:spacing w:line="360" w:lineRule="auto"/>
      </w:pPr>
    </w:p>
    <w:p w14:paraId="1E26483D" w14:textId="77777777" w:rsidR="000A251E" w:rsidRDefault="000A251E" w:rsidP="00E8222E">
      <w:pPr>
        <w:spacing w:line="360" w:lineRule="auto"/>
      </w:pPr>
    </w:p>
    <w:p w14:paraId="3DAE00D6" w14:textId="77777777" w:rsidR="000A251E" w:rsidRDefault="000A251E" w:rsidP="00E8222E">
      <w:pPr>
        <w:spacing w:line="360" w:lineRule="auto"/>
      </w:pPr>
    </w:p>
    <w:p w14:paraId="5762DFD1" w14:textId="77777777" w:rsidR="000A251E" w:rsidRDefault="000A251E" w:rsidP="00E8222E">
      <w:pPr>
        <w:spacing w:line="360" w:lineRule="auto"/>
      </w:pPr>
    </w:p>
    <w:p w14:paraId="0731391C" w14:textId="77777777" w:rsidR="000A251E" w:rsidRDefault="000A251E" w:rsidP="00E8222E">
      <w:pPr>
        <w:spacing w:line="360" w:lineRule="auto"/>
      </w:pPr>
    </w:p>
    <w:p w14:paraId="06689508" w14:textId="77777777" w:rsidR="000A251E" w:rsidRDefault="000A251E" w:rsidP="00E8222E">
      <w:pPr>
        <w:spacing w:line="360" w:lineRule="auto"/>
      </w:pPr>
    </w:p>
    <w:p w14:paraId="752A0DAC" w14:textId="77777777" w:rsidR="000A251E" w:rsidRDefault="000A251E" w:rsidP="00E8222E">
      <w:pPr>
        <w:spacing w:line="360" w:lineRule="auto"/>
      </w:pPr>
    </w:p>
    <w:p w14:paraId="695B8168" w14:textId="77777777" w:rsidR="000A251E" w:rsidRDefault="000A251E" w:rsidP="00E8222E">
      <w:pPr>
        <w:spacing w:line="360" w:lineRule="auto"/>
      </w:pPr>
    </w:p>
    <w:p w14:paraId="768071C8" w14:textId="77777777" w:rsidR="000A251E" w:rsidRDefault="000A251E" w:rsidP="00E8222E">
      <w:pPr>
        <w:spacing w:line="360" w:lineRule="auto"/>
      </w:pPr>
    </w:p>
    <w:p w14:paraId="389A014A" w14:textId="77777777" w:rsidR="000A251E" w:rsidRDefault="000A251E" w:rsidP="00E8222E">
      <w:pPr>
        <w:spacing w:line="360" w:lineRule="auto"/>
      </w:pPr>
    </w:p>
    <w:p w14:paraId="073042A3" w14:textId="77777777" w:rsidR="000A251E" w:rsidRDefault="000A251E" w:rsidP="00E8222E">
      <w:pPr>
        <w:spacing w:line="360" w:lineRule="auto"/>
      </w:pPr>
    </w:p>
    <w:p w14:paraId="61791704" w14:textId="77777777" w:rsidR="000A251E" w:rsidRDefault="000A251E" w:rsidP="00E8222E">
      <w:pPr>
        <w:spacing w:line="360" w:lineRule="auto"/>
      </w:pPr>
    </w:p>
    <w:p w14:paraId="7D74F04E" w14:textId="77777777" w:rsidR="000A251E" w:rsidRPr="00E8222E" w:rsidRDefault="000A251E" w:rsidP="00E8222E">
      <w:pPr>
        <w:spacing w:line="360" w:lineRule="auto"/>
      </w:pPr>
      <w:bookmarkStart w:id="0" w:name="_GoBack"/>
      <w:bookmarkEnd w:id="0"/>
    </w:p>
    <w:p w14:paraId="58AD64EA" w14:textId="77777777" w:rsidR="0014140D" w:rsidRPr="00E8222E" w:rsidRDefault="0014140D" w:rsidP="00E8222E">
      <w:pPr>
        <w:spacing w:line="360" w:lineRule="auto"/>
        <w:rPr>
          <w:b/>
        </w:rPr>
      </w:pPr>
    </w:p>
    <w:p w14:paraId="0F053C74" w14:textId="77777777" w:rsidR="0014140D" w:rsidRPr="00E8222E" w:rsidRDefault="0014140D" w:rsidP="00E8222E">
      <w:pPr>
        <w:spacing w:line="360" w:lineRule="auto"/>
        <w:rPr>
          <w:b/>
        </w:rPr>
      </w:pPr>
      <w:r w:rsidRPr="00E8222E">
        <w:rPr>
          <w:b/>
        </w:rPr>
        <w:tab/>
      </w:r>
      <w:r w:rsidR="002305C2" w:rsidRPr="00E8222E">
        <w:rPr>
          <w:b/>
        </w:rPr>
        <w:t>Reference List</w:t>
      </w:r>
    </w:p>
    <w:p w14:paraId="259ECDFD" w14:textId="77777777" w:rsidR="00092AE7" w:rsidRDefault="00092AE7" w:rsidP="00092AE7">
      <w:proofErr w:type="spellStart"/>
      <w:r w:rsidRPr="00E8222E">
        <w:t>Bokett</w:t>
      </w:r>
      <w:proofErr w:type="spellEnd"/>
      <w:r>
        <w:t>, S., &amp;</w:t>
      </w:r>
      <w:r w:rsidRPr="00E8222E">
        <w:t xml:space="preserve"> </w:t>
      </w:r>
      <w:proofErr w:type="spellStart"/>
      <w:r w:rsidRPr="00E8222E">
        <w:t>Percivals</w:t>
      </w:r>
      <w:proofErr w:type="spellEnd"/>
      <w:r>
        <w:t xml:space="preserve">, S. (2011). </w:t>
      </w:r>
      <w:r w:rsidRPr="002876AB">
        <w:rPr>
          <w:i/>
        </w:rPr>
        <w:t>Coaching Emotional Intelligence in the Classroo</w:t>
      </w:r>
      <w:r>
        <w:rPr>
          <w:i/>
        </w:rPr>
        <w:t>m</w:t>
      </w:r>
      <w:r>
        <w:t xml:space="preserve">: </w:t>
      </w:r>
      <w:r w:rsidRPr="00807253">
        <w:rPr>
          <w:i/>
        </w:rPr>
        <w:t xml:space="preserve">A </w:t>
      </w:r>
      <w:r w:rsidRPr="00807253">
        <w:rPr>
          <w:i/>
        </w:rPr>
        <w:tab/>
        <w:t>Practical Guide for 7-14</w:t>
      </w:r>
      <w:r>
        <w:t xml:space="preserve">. New York: </w:t>
      </w:r>
      <w:proofErr w:type="spellStart"/>
      <w:r>
        <w:t>Routledge</w:t>
      </w:r>
      <w:proofErr w:type="spellEnd"/>
      <w:r>
        <w:t>.</w:t>
      </w:r>
      <w:r w:rsidRPr="00E8222E">
        <w:t xml:space="preserve"> </w:t>
      </w:r>
    </w:p>
    <w:p w14:paraId="585116FC" w14:textId="77777777" w:rsidR="00092AE7" w:rsidRPr="00E8222E" w:rsidRDefault="00092AE7" w:rsidP="00092AE7"/>
    <w:p w14:paraId="201686BB" w14:textId="55702579" w:rsidR="00092AE7" w:rsidRDefault="00092AE7" w:rsidP="00092AE7">
      <w:pPr>
        <w:rPr>
          <w:iCs/>
        </w:rPr>
      </w:pPr>
      <w:r w:rsidRPr="00E8222E">
        <w:rPr>
          <w:iCs/>
        </w:rPr>
        <w:t>Book Zom</w:t>
      </w:r>
      <w:r>
        <w:rPr>
          <w:iCs/>
        </w:rPr>
        <w:t>b</w:t>
      </w:r>
      <w:r w:rsidRPr="00E8222E">
        <w:rPr>
          <w:iCs/>
        </w:rPr>
        <w:t xml:space="preserve">ie, </w:t>
      </w:r>
      <w:r>
        <w:rPr>
          <w:iCs/>
        </w:rPr>
        <w:t>(</w:t>
      </w:r>
      <w:r w:rsidRPr="00E8222E">
        <w:rPr>
          <w:iCs/>
        </w:rPr>
        <w:t>2009</w:t>
      </w:r>
      <w:r>
        <w:rPr>
          <w:iCs/>
        </w:rPr>
        <w:t xml:space="preserve">) </w:t>
      </w:r>
      <w:hyperlink r:id="rId8" w:history="1">
        <w:r w:rsidRPr="00807253">
          <w:rPr>
            <w:rStyle w:val="Hyperlink"/>
            <w:bCs/>
            <w:iCs/>
            <w:color w:val="auto"/>
            <w:u w:val="none"/>
          </w:rPr>
          <w:t>TSS - Canada Reads: Spotlight on The Book of Negroes</w:t>
        </w:r>
      </w:hyperlink>
      <w:r>
        <w:rPr>
          <w:iCs/>
        </w:rPr>
        <w:t xml:space="preserve">. </w:t>
      </w:r>
      <w:proofErr w:type="gramStart"/>
      <w:r w:rsidRPr="00C9095D">
        <w:rPr>
          <w:i/>
          <w:iCs/>
        </w:rPr>
        <w:t xml:space="preserve">The </w:t>
      </w:r>
      <w:r w:rsidRPr="00C9095D">
        <w:rPr>
          <w:i/>
          <w:iCs/>
        </w:rPr>
        <w:tab/>
        <w:t>Book Zombie</w:t>
      </w:r>
      <w:r>
        <w:rPr>
          <w:iCs/>
        </w:rPr>
        <w:t>.</w:t>
      </w:r>
      <w:proofErr w:type="gramEnd"/>
      <w:r>
        <w:rPr>
          <w:iCs/>
        </w:rPr>
        <w:t xml:space="preserve"> Retrieved from </w:t>
      </w:r>
      <w:hyperlink r:id="rId9" w:history="1">
        <w:r w:rsidRPr="00C9095D">
          <w:rPr>
            <w:rStyle w:val="Hyperlink"/>
            <w:iCs/>
            <w:color w:val="auto"/>
            <w:u w:val="none"/>
          </w:rPr>
          <w:t>http://bookzombie.blogspot.ca/2009/02/tss-</w:t>
        </w:r>
      </w:hyperlink>
      <w:r>
        <w:rPr>
          <w:iCs/>
        </w:rPr>
        <w:tab/>
      </w:r>
      <w:r w:rsidRPr="00807253">
        <w:rPr>
          <w:iCs/>
        </w:rPr>
        <w:t>canada-reads-spotlight-on-book-of.html</w:t>
      </w:r>
    </w:p>
    <w:p w14:paraId="4A5A79E8" w14:textId="77777777" w:rsidR="00092AE7" w:rsidRPr="00E8222E" w:rsidRDefault="00092AE7" w:rsidP="00092AE7">
      <w:pPr>
        <w:rPr>
          <w:iCs/>
        </w:rPr>
      </w:pPr>
    </w:p>
    <w:p w14:paraId="4322B5A2" w14:textId="73D56934" w:rsidR="00092AE7" w:rsidRDefault="00092AE7" w:rsidP="000A251E">
      <w:r w:rsidRPr="00E8222E">
        <w:t>Hill, L. (2007</w:t>
      </w:r>
      <w:r>
        <w:t>).</w:t>
      </w:r>
      <w:r w:rsidRPr="00E8222E">
        <w:t xml:space="preserve"> Inside the book of </w:t>
      </w:r>
      <w:proofErr w:type="gramStart"/>
      <w:r w:rsidRPr="00E8222E">
        <w:t>negroes</w:t>
      </w:r>
      <w:proofErr w:type="gramEnd"/>
      <w:r w:rsidRPr="00E8222E">
        <w:t>.</w:t>
      </w:r>
      <w:r w:rsidRPr="00E8222E">
        <w:rPr>
          <w:i/>
          <w:iCs/>
        </w:rPr>
        <w:t xml:space="preserve"> </w:t>
      </w:r>
      <w:proofErr w:type="gramStart"/>
      <w:r w:rsidRPr="00E8222E">
        <w:rPr>
          <w:i/>
          <w:iCs/>
        </w:rPr>
        <w:t>The Beaver, 87</w:t>
      </w:r>
      <w:r w:rsidRPr="00E8222E">
        <w:t>, 21-21.</w:t>
      </w:r>
      <w:proofErr w:type="gramEnd"/>
      <w:r w:rsidRPr="00E8222E">
        <w:t xml:space="preserve"> Retrieved from </w:t>
      </w:r>
      <w:r>
        <w:tab/>
      </w:r>
      <w:hyperlink r:id="rId10" w:history="1">
        <w:r w:rsidRPr="00C9095D">
          <w:rPr>
            <w:rStyle w:val="Hyperlink"/>
            <w:color w:val="auto"/>
            <w:u w:val="none"/>
          </w:rPr>
          <w:t>http://search.proquest.com.ezproxy.library.uvic.ca/docview/200293054?ac</w:t>
        </w:r>
      </w:hyperlink>
      <w:r w:rsidRPr="00C9095D">
        <w:tab/>
      </w:r>
      <w:proofErr w:type="spellStart"/>
      <w:r w:rsidRPr="00E8222E">
        <w:t>countid</w:t>
      </w:r>
      <w:proofErr w:type="spellEnd"/>
      <w:r w:rsidRPr="00E8222E">
        <w:t>=14846</w:t>
      </w:r>
    </w:p>
    <w:p w14:paraId="5D31DC76" w14:textId="77777777" w:rsidR="000A251E" w:rsidRDefault="000A251E" w:rsidP="000A251E"/>
    <w:p w14:paraId="65BE1D4C" w14:textId="19321778" w:rsidR="00092AE7" w:rsidRDefault="00092AE7" w:rsidP="00E8222E">
      <w:pPr>
        <w:spacing w:line="360" w:lineRule="auto"/>
      </w:pPr>
      <w:r>
        <w:t>Hill, L.</w:t>
      </w:r>
      <w:r w:rsidRPr="00E8222E">
        <w:t xml:space="preserve"> </w:t>
      </w:r>
      <w:r>
        <w:t xml:space="preserve">(2007). </w:t>
      </w:r>
      <w:proofErr w:type="gramStart"/>
      <w:r w:rsidRPr="007232E1">
        <w:rPr>
          <w:i/>
        </w:rPr>
        <w:t>The Book of Negroe</w:t>
      </w:r>
      <w:r>
        <w:rPr>
          <w:i/>
        </w:rPr>
        <w:t>s</w:t>
      </w:r>
      <w:r>
        <w:t>.</w:t>
      </w:r>
      <w:proofErr w:type="gramEnd"/>
      <w:r>
        <w:t xml:space="preserve"> Toronto: HarperCollins.</w:t>
      </w:r>
    </w:p>
    <w:p w14:paraId="05B7B86A" w14:textId="13425C23" w:rsidR="000A251E" w:rsidRPr="000A251E" w:rsidRDefault="000A251E" w:rsidP="00E8222E">
      <w:pPr>
        <w:spacing w:line="360" w:lineRule="auto"/>
      </w:pPr>
      <w:r>
        <w:t xml:space="preserve">Hill, L. (2011). </w:t>
      </w:r>
      <w:r>
        <w:rPr>
          <w:i/>
        </w:rPr>
        <w:t>The Book Of Negroes</w:t>
      </w:r>
      <w:r>
        <w:t xml:space="preserve">: Teachers Guide. </w:t>
      </w:r>
      <w:r>
        <w:t>Toronto: HarperCollins.</w:t>
      </w:r>
    </w:p>
    <w:p w14:paraId="651DC18A" w14:textId="31BB07BF" w:rsidR="002876AB" w:rsidRPr="00E8222E" w:rsidRDefault="007232E1" w:rsidP="00E8222E">
      <w:pPr>
        <w:spacing w:line="360" w:lineRule="auto"/>
      </w:pPr>
      <w:proofErr w:type="gramStart"/>
      <w:r w:rsidRPr="007232E1">
        <w:t>Robinson, E. (2000).</w:t>
      </w:r>
      <w:proofErr w:type="gramEnd"/>
      <w:r w:rsidRPr="007232E1">
        <w:t xml:space="preserve"> </w:t>
      </w:r>
      <w:r w:rsidRPr="007232E1">
        <w:rPr>
          <w:i/>
        </w:rPr>
        <w:t>Monkey beach</w:t>
      </w:r>
      <w:r w:rsidRPr="007232E1">
        <w:t>. Toronto: Knopf Canada.</w:t>
      </w:r>
    </w:p>
    <w:p w14:paraId="4C984D7F" w14:textId="59FEC4E6" w:rsidR="00A72F3A" w:rsidRPr="00E8222E" w:rsidRDefault="002876AB" w:rsidP="002876AB">
      <w:r>
        <w:t>Sagawa, J</w:t>
      </w:r>
      <w:r w:rsidR="00A72F3A" w:rsidRPr="00E8222E">
        <w:t xml:space="preserve">.  </w:t>
      </w:r>
      <w:r>
        <w:t xml:space="preserve">(2008). </w:t>
      </w:r>
      <w:r w:rsidR="00A72F3A" w:rsidRPr="00E8222E">
        <w:t>Interview Projecting History Honestly</w:t>
      </w:r>
      <w:proofErr w:type="gramStart"/>
      <w:r w:rsidR="00A72F3A" w:rsidRPr="00E8222E">
        <w:t>: </w:t>
      </w:r>
      <w:proofErr w:type="gramEnd"/>
      <w:r w:rsidR="00A72F3A" w:rsidRPr="00E8222E">
        <w:t xml:space="preserve">An Interview with </w:t>
      </w:r>
      <w:r>
        <w:tab/>
      </w:r>
      <w:r w:rsidR="00A72F3A" w:rsidRPr="00E8222E">
        <w:t xml:space="preserve">Lawrence Hill, </w:t>
      </w:r>
      <w:r w:rsidR="00A72F3A" w:rsidRPr="002876AB">
        <w:rPr>
          <w:i/>
        </w:rPr>
        <w:t>Studies in Canadian Literature/</w:t>
      </w:r>
      <w:proofErr w:type="spellStart"/>
      <w:r w:rsidR="00A72F3A" w:rsidRPr="002876AB">
        <w:rPr>
          <w:i/>
        </w:rPr>
        <w:t>Études</w:t>
      </w:r>
      <w:proofErr w:type="spellEnd"/>
      <w:r w:rsidR="00A72F3A" w:rsidRPr="002876AB">
        <w:rPr>
          <w:i/>
        </w:rPr>
        <w:t xml:space="preserve"> en </w:t>
      </w:r>
      <w:proofErr w:type="spellStart"/>
      <w:r w:rsidR="00A72F3A" w:rsidRPr="002876AB">
        <w:rPr>
          <w:i/>
        </w:rPr>
        <w:t>littérature</w:t>
      </w:r>
      <w:proofErr w:type="spellEnd"/>
      <w:r w:rsidR="00A72F3A" w:rsidRPr="002876AB">
        <w:rPr>
          <w:i/>
        </w:rPr>
        <w:t xml:space="preserve"> </w:t>
      </w:r>
      <w:r>
        <w:rPr>
          <w:i/>
        </w:rPr>
        <w:tab/>
      </w:r>
      <w:proofErr w:type="spellStart"/>
      <w:r w:rsidR="00A72F3A" w:rsidRPr="002876AB">
        <w:rPr>
          <w:i/>
        </w:rPr>
        <w:t>canadienne</w:t>
      </w:r>
      <w:proofErr w:type="spellEnd"/>
      <w:r>
        <w:t xml:space="preserve">. Retrieved from </w:t>
      </w:r>
      <w:r w:rsidR="00A72F3A" w:rsidRPr="00E8222E">
        <w:t xml:space="preserve"> </w:t>
      </w:r>
      <w:r>
        <w:tab/>
      </w:r>
      <w:hyperlink r:id="rId11" w:history="1">
        <w:r w:rsidR="00F55304" w:rsidRPr="002876AB">
          <w:rPr>
            <w:rStyle w:val="Hyperlink"/>
            <w:color w:val="auto"/>
            <w:u w:val="none"/>
          </w:rPr>
          <w:t>http://journals.hil.unb.ca/index.php/scl/article/view/11222/11972</w:t>
        </w:r>
      </w:hyperlink>
    </w:p>
    <w:p w14:paraId="6C3F8F11" w14:textId="77777777" w:rsidR="00092AE7" w:rsidRDefault="00092AE7" w:rsidP="00092AE7">
      <w:pPr>
        <w:rPr>
          <w:rFonts w:cs="Geneva"/>
        </w:rPr>
      </w:pPr>
    </w:p>
    <w:p w14:paraId="4AE9B14F" w14:textId="6F250A38" w:rsidR="002876AB" w:rsidRDefault="00092AE7" w:rsidP="00092AE7">
      <w:pPr>
        <w:rPr>
          <w:rFonts w:cs="Geneva"/>
        </w:rPr>
      </w:pPr>
      <w:r w:rsidRPr="00092AE7">
        <w:rPr>
          <w:rFonts w:cs="Geneva"/>
        </w:rPr>
        <w:t xml:space="preserve">Virgo, C. (2011, March 1). Where We Need The Book of Negroes. </w:t>
      </w:r>
      <w:proofErr w:type="spellStart"/>
      <w:r w:rsidRPr="00092AE7">
        <w:rPr>
          <w:rFonts w:cs="Geneva"/>
          <w:i/>
        </w:rPr>
        <w:t>Macleans</w:t>
      </w:r>
      <w:proofErr w:type="spellEnd"/>
      <w:r w:rsidRPr="00092AE7">
        <w:rPr>
          <w:rFonts w:cs="Geneva"/>
        </w:rPr>
        <w:t xml:space="preserve">. </w:t>
      </w:r>
      <w:proofErr w:type="spellStart"/>
      <w:r w:rsidRPr="00092AE7">
        <w:rPr>
          <w:rFonts w:cs="Geneva"/>
        </w:rPr>
        <w:t>Retreived</w:t>
      </w:r>
      <w:proofErr w:type="spellEnd"/>
      <w:r w:rsidRPr="00092AE7">
        <w:rPr>
          <w:rFonts w:cs="Geneva"/>
        </w:rPr>
        <w:t xml:space="preserve"> </w:t>
      </w:r>
      <w:r>
        <w:rPr>
          <w:rFonts w:cs="Geneva"/>
        </w:rPr>
        <w:tab/>
      </w:r>
      <w:r w:rsidRPr="00092AE7">
        <w:rPr>
          <w:rFonts w:cs="Geneva"/>
        </w:rPr>
        <w:t xml:space="preserve">from </w:t>
      </w:r>
      <w:hyperlink r:id="rId12" w:history="1">
        <w:r w:rsidRPr="00092AE7">
          <w:rPr>
            <w:rStyle w:val="Hyperlink"/>
            <w:rFonts w:cs="Geneva"/>
            <w:color w:val="auto"/>
            <w:u w:val="none"/>
          </w:rPr>
          <w:t>http://www2macleans.ca/tag/the-book-of-negroes/</w:t>
        </w:r>
      </w:hyperlink>
    </w:p>
    <w:p w14:paraId="7B05EC65" w14:textId="77777777" w:rsidR="00092AE7" w:rsidRPr="00092AE7" w:rsidRDefault="00092AE7" w:rsidP="00092AE7">
      <w:pPr>
        <w:rPr>
          <w:rFonts w:cs="Geneva"/>
        </w:rPr>
      </w:pPr>
    </w:p>
    <w:p w14:paraId="203E82F1" w14:textId="77777777" w:rsidR="00092AE7" w:rsidRPr="00092AE7" w:rsidRDefault="00092AE7" w:rsidP="00092AE7">
      <w:r w:rsidRPr="0083588F">
        <w:t xml:space="preserve">Wegener, D. T., &amp; Petty, R. E. (1994). Mood management across affective states: The </w:t>
      </w:r>
      <w:r>
        <w:tab/>
      </w:r>
      <w:r w:rsidRPr="0083588F">
        <w:t xml:space="preserve">hedonic contingency hypothesis. </w:t>
      </w:r>
      <w:proofErr w:type="gramStart"/>
      <w:r w:rsidRPr="0083588F">
        <w:rPr>
          <w:i/>
          <w:iCs/>
        </w:rPr>
        <w:t xml:space="preserve">Journal of Personality and Social Psychology, </w:t>
      </w:r>
      <w:r>
        <w:rPr>
          <w:i/>
          <w:iCs/>
        </w:rPr>
        <w:tab/>
      </w:r>
      <w:r w:rsidRPr="0083588F">
        <w:rPr>
          <w:i/>
          <w:iCs/>
        </w:rPr>
        <w:t>66</w:t>
      </w:r>
      <w:r w:rsidRPr="0083588F">
        <w:t>, 1034-1048.</w:t>
      </w:r>
      <w:proofErr w:type="gramEnd"/>
    </w:p>
    <w:p w14:paraId="57883AA4" w14:textId="77777777" w:rsidR="00092AE7" w:rsidRDefault="00092AE7" w:rsidP="00E8222E">
      <w:pPr>
        <w:spacing w:line="360" w:lineRule="auto"/>
      </w:pPr>
    </w:p>
    <w:sectPr w:rsidR="00092AE7" w:rsidSect="005609D4">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F8316" w14:textId="77777777" w:rsidR="00E3337F" w:rsidRDefault="00E3337F" w:rsidP="008007A2">
      <w:r>
        <w:separator/>
      </w:r>
    </w:p>
  </w:endnote>
  <w:endnote w:type="continuationSeparator" w:id="0">
    <w:p w14:paraId="29D11A45" w14:textId="77777777" w:rsidR="00E3337F" w:rsidRDefault="00E3337F" w:rsidP="0080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8E78E" w14:textId="77777777" w:rsidR="00E3337F" w:rsidRDefault="00E3337F" w:rsidP="00097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75872" w14:textId="77777777" w:rsidR="00E3337F" w:rsidRDefault="00E3337F" w:rsidP="008007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C8AE" w14:textId="77777777" w:rsidR="00E3337F" w:rsidRDefault="00E3337F" w:rsidP="00097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3CE">
      <w:rPr>
        <w:rStyle w:val="PageNumber"/>
        <w:noProof/>
      </w:rPr>
      <w:t>9</w:t>
    </w:r>
    <w:r>
      <w:rPr>
        <w:rStyle w:val="PageNumber"/>
      </w:rPr>
      <w:fldChar w:fldCharType="end"/>
    </w:r>
  </w:p>
  <w:p w14:paraId="09A5C37A" w14:textId="77777777" w:rsidR="00E3337F" w:rsidRDefault="00E3337F" w:rsidP="008007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E3E1" w14:textId="77777777" w:rsidR="00E3337F" w:rsidRDefault="00E3337F" w:rsidP="008007A2">
      <w:r>
        <w:separator/>
      </w:r>
    </w:p>
  </w:footnote>
  <w:footnote w:type="continuationSeparator" w:id="0">
    <w:p w14:paraId="16E744E4" w14:textId="77777777" w:rsidR="00E3337F" w:rsidRDefault="00E3337F" w:rsidP="00800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0D"/>
    <w:rsid w:val="00041D29"/>
    <w:rsid w:val="00054281"/>
    <w:rsid w:val="00092AE7"/>
    <w:rsid w:val="000971C9"/>
    <w:rsid w:val="000A251E"/>
    <w:rsid w:val="000A6B48"/>
    <w:rsid w:val="000C6A56"/>
    <w:rsid w:val="00140E50"/>
    <w:rsid w:val="0014140D"/>
    <w:rsid w:val="002305C2"/>
    <w:rsid w:val="002876AB"/>
    <w:rsid w:val="002B4C26"/>
    <w:rsid w:val="002D1CFB"/>
    <w:rsid w:val="00346201"/>
    <w:rsid w:val="003A2DE3"/>
    <w:rsid w:val="00452868"/>
    <w:rsid w:val="004D4B6F"/>
    <w:rsid w:val="005609D4"/>
    <w:rsid w:val="0058274C"/>
    <w:rsid w:val="00661F56"/>
    <w:rsid w:val="00707B12"/>
    <w:rsid w:val="007232E1"/>
    <w:rsid w:val="007F0D7C"/>
    <w:rsid w:val="008007A2"/>
    <w:rsid w:val="00807253"/>
    <w:rsid w:val="0083588F"/>
    <w:rsid w:val="00844559"/>
    <w:rsid w:val="00931921"/>
    <w:rsid w:val="009A43B3"/>
    <w:rsid w:val="009D71ED"/>
    <w:rsid w:val="00A3630E"/>
    <w:rsid w:val="00A624EB"/>
    <w:rsid w:val="00A72F3A"/>
    <w:rsid w:val="00B32BD6"/>
    <w:rsid w:val="00B774A3"/>
    <w:rsid w:val="00B93FFB"/>
    <w:rsid w:val="00BB04D1"/>
    <w:rsid w:val="00BE15E8"/>
    <w:rsid w:val="00C643CE"/>
    <w:rsid w:val="00C9095D"/>
    <w:rsid w:val="00CB52AB"/>
    <w:rsid w:val="00E3337F"/>
    <w:rsid w:val="00E8222E"/>
    <w:rsid w:val="00F06A3A"/>
    <w:rsid w:val="00F55304"/>
    <w:rsid w:val="00F73FCC"/>
    <w:rsid w:val="00F87D6D"/>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04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304"/>
    <w:rPr>
      <w:color w:val="0000FF" w:themeColor="hyperlink"/>
      <w:u w:val="single"/>
    </w:rPr>
  </w:style>
  <w:style w:type="character" w:styleId="FollowedHyperlink">
    <w:name w:val="FollowedHyperlink"/>
    <w:basedOn w:val="DefaultParagraphFont"/>
    <w:uiPriority w:val="99"/>
    <w:semiHidden/>
    <w:unhideWhenUsed/>
    <w:rsid w:val="00807253"/>
    <w:rPr>
      <w:color w:val="800080" w:themeColor="followedHyperlink"/>
      <w:u w:val="single"/>
    </w:rPr>
  </w:style>
  <w:style w:type="paragraph" w:styleId="Footer">
    <w:name w:val="footer"/>
    <w:basedOn w:val="Normal"/>
    <w:link w:val="FooterChar"/>
    <w:uiPriority w:val="99"/>
    <w:unhideWhenUsed/>
    <w:rsid w:val="008007A2"/>
    <w:pPr>
      <w:tabs>
        <w:tab w:val="center" w:pos="4320"/>
        <w:tab w:val="right" w:pos="8640"/>
      </w:tabs>
    </w:pPr>
  </w:style>
  <w:style w:type="character" w:customStyle="1" w:styleId="FooterChar">
    <w:name w:val="Footer Char"/>
    <w:basedOn w:val="DefaultParagraphFont"/>
    <w:link w:val="Footer"/>
    <w:uiPriority w:val="99"/>
    <w:rsid w:val="008007A2"/>
  </w:style>
  <w:style w:type="character" w:styleId="PageNumber">
    <w:name w:val="page number"/>
    <w:basedOn w:val="DefaultParagraphFont"/>
    <w:uiPriority w:val="99"/>
    <w:semiHidden/>
    <w:unhideWhenUsed/>
    <w:rsid w:val="008007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304"/>
    <w:rPr>
      <w:color w:val="0000FF" w:themeColor="hyperlink"/>
      <w:u w:val="single"/>
    </w:rPr>
  </w:style>
  <w:style w:type="character" w:styleId="FollowedHyperlink">
    <w:name w:val="FollowedHyperlink"/>
    <w:basedOn w:val="DefaultParagraphFont"/>
    <w:uiPriority w:val="99"/>
    <w:semiHidden/>
    <w:unhideWhenUsed/>
    <w:rsid w:val="00807253"/>
    <w:rPr>
      <w:color w:val="800080" w:themeColor="followedHyperlink"/>
      <w:u w:val="single"/>
    </w:rPr>
  </w:style>
  <w:style w:type="paragraph" w:styleId="Footer">
    <w:name w:val="footer"/>
    <w:basedOn w:val="Normal"/>
    <w:link w:val="FooterChar"/>
    <w:uiPriority w:val="99"/>
    <w:unhideWhenUsed/>
    <w:rsid w:val="008007A2"/>
    <w:pPr>
      <w:tabs>
        <w:tab w:val="center" w:pos="4320"/>
        <w:tab w:val="right" w:pos="8640"/>
      </w:tabs>
    </w:pPr>
  </w:style>
  <w:style w:type="character" w:customStyle="1" w:styleId="FooterChar">
    <w:name w:val="Footer Char"/>
    <w:basedOn w:val="DefaultParagraphFont"/>
    <w:link w:val="Footer"/>
    <w:uiPriority w:val="99"/>
    <w:rsid w:val="008007A2"/>
  </w:style>
  <w:style w:type="character" w:styleId="PageNumber">
    <w:name w:val="page number"/>
    <w:basedOn w:val="DefaultParagraphFont"/>
    <w:uiPriority w:val="99"/>
    <w:semiHidden/>
    <w:unhideWhenUsed/>
    <w:rsid w:val="0080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ournals.hil.unb.ca/index.php/scl/article/view/11222/11972" TargetMode="External"/><Relationship Id="rId12" Type="http://schemas.openxmlformats.org/officeDocument/2006/relationships/hyperlink" Target="http://www2macleans.ca/tag/the-book-of-negroe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okzombie.blogspot.ca/2009/02/tss-canada-reads-spotlight-on-book-of.html" TargetMode="External"/><Relationship Id="rId9" Type="http://schemas.openxmlformats.org/officeDocument/2006/relationships/hyperlink" Target="http://bookzombie.blogspot.ca/2009/02/tss-" TargetMode="External"/><Relationship Id="rId10" Type="http://schemas.openxmlformats.org/officeDocument/2006/relationships/hyperlink" Target="http://search.proquest.com.ezproxy.library.uvic.ca/docview/200293054?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250CF26-2B1F-8C4A-9501-2B5F584B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1887</Words>
  <Characters>10759</Characters>
  <Application>Microsoft Macintosh Word</Application>
  <DocSecurity>0</DocSecurity>
  <Lines>89</Lines>
  <Paragraphs>25</Paragraphs>
  <ScaleCrop>false</ScaleCrop>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Parker</dc:creator>
  <cp:keywords/>
  <dc:description/>
  <cp:lastModifiedBy>Nicole Parker</cp:lastModifiedBy>
  <cp:revision>2</cp:revision>
  <dcterms:created xsi:type="dcterms:W3CDTF">2013-04-03T00:12:00Z</dcterms:created>
  <dcterms:modified xsi:type="dcterms:W3CDTF">2013-04-03T00:12:00Z</dcterms:modified>
</cp:coreProperties>
</file>