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8BA50" w14:textId="77777777" w:rsidR="00055D0C" w:rsidRPr="00A16304" w:rsidRDefault="00FE3639" w:rsidP="00D36BD3">
      <w:pPr>
        <w:jc w:val="center"/>
        <w:rPr>
          <w:sz w:val="32"/>
          <w:szCs w:val="32"/>
        </w:rPr>
      </w:pPr>
      <w:r w:rsidRPr="00A16304">
        <w:rPr>
          <w:sz w:val="32"/>
          <w:szCs w:val="32"/>
        </w:rPr>
        <w:t>Tab</w:t>
      </w:r>
      <w:r w:rsidR="00D36BD3" w:rsidRPr="00A16304">
        <w:rPr>
          <w:sz w:val="32"/>
          <w:szCs w:val="32"/>
        </w:rPr>
        <w:t>le of Contents</w:t>
      </w:r>
    </w:p>
    <w:p w14:paraId="324062D5" w14:textId="77777777" w:rsidR="00907127" w:rsidRPr="00A16304" w:rsidRDefault="00907127" w:rsidP="00D36BD3">
      <w:pPr>
        <w:jc w:val="center"/>
        <w:rP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693"/>
        <w:gridCol w:w="5204"/>
      </w:tblGrid>
      <w:tr w:rsidR="00907127" w:rsidRPr="00A16304" w14:paraId="0BCB2A4C" w14:textId="77777777" w:rsidTr="004F1126">
        <w:tc>
          <w:tcPr>
            <w:tcW w:w="959" w:type="dxa"/>
          </w:tcPr>
          <w:p w14:paraId="6B1C6210" w14:textId="12FFFDF5" w:rsidR="00D36BD3" w:rsidRPr="00A16304" w:rsidRDefault="00930622" w:rsidP="00D454E9">
            <w:r>
              <w:t>2</w:t>
            </w:r>
          </w:p>
        </w:tc>
        <w:tc>
          <w:tcPr>
            <w:tcW w:w="2693" w:type="dxa"/>
          </w:tcPr>
          <w:p w14:paraId="3AEAF41A" w14:textId="77777777" w:rsidR="00D36BD3" w:rsidRPr="00A16304" w:rsidRDefault="00D36BD3" w:rsidP="00D454E9">
            <w:r w:rsidRPr="00A16304">
              <w:t>Philosophy</w:t>
            </w:r>
          </w:p>
          <w:p w14:paraId="62A35FB0" w14:textId="77777777" w:rsidR="00907127" w:rsidRPr="00A16304" w:rsidRDefault="00907127" w:rsidP="00D454E9"/>
        </w:tc>
        <w:tc>
          <w:tcPr>
            <w:tcW w:w="5204" w:type="dxa"/>
          </w:tcPr>
          <w:p w14:paraId="309ABF66" w14:textId="77777777" w:rsidR="00D36BD3" w:rsidRPr="00A16304" w:rsidRDefault="00D454E9" w:rsidP="00D454E9">
            <w:r w:rsidRPr="00A16304">
              <w:t xml:space="preserve">Who is best suited </w:t>
            </w:r>
            <w:r w:rsidR="00907127" w:rsidRPr="00A16304">
              <w:t>for the lesson and why the topics were chosen</w:t>
            </w:r>
          </w:p>
          <w:p w14:paraId="3BAD8B70" w14:textId="77777777" w:rsidR="00907127" w:rsidRPr="00A16304" w:rsidRDefault="00907127" w:rsidP="00D454E9"/>
        </w:tc>
      </w:tr>
      <w:tr w:rsidR="00916DDB" w:rsidRPr="00A16304" w14:paraId="5CB74050" w14:textId="77777777" w:rsidTr="004F1126">
        <w:tc>
          <w:tcPr>
            <w:tcW w:w="959" w:type="dxa"/>
          </w:tcPr>
          <w:p w14:paraId="40A7CA12" w14:textId="01BE5AD4" w:rsidR="00916DDB" w:rsidRPr="00A16304" w:rsidRDefault="00930622" w:rsidP="00D454E9">
            <w:r>
              <w:t>4</w:t>
            </w:r>
          </w:p>
        </w:tc>
        <w:tc>
          <w:tcPr>
            <w:tcW w:w="2693" w:type="dxa"/>
          </w:tcPr>
          <w:p w14:paraId="733BFCA7" w14:textId="77777777" w:rsidR="00916DDB" w:rsidRPr="00A16304" w:rsidRDefault="00916DDB" w:rsidP="00FC001A">
            <w:r w:rsidRPr="00A16304">
              <w:t>Introduction</w:t>
            </w:r>
          </w:p>
          <w:p w14:paraId="7FFFF259" w14:textId="77777777" w:rsidR="00916DDB" w:rsidRPr="00A16304" w:rsidRDefault="00916DDB" w:rsidP="00D454E9"/>
        </w:tc>
        <w:tc>
          <w:tcPr>
            <w:tcW w:w="5204" w:type="dxa"/>
          </w:tcPr>
          <w:p w14:paraId="5F588096" w14:textId="77777777" w:rsidR="00916DDB" w:rsidRPr="00A16304" w:rsidRDefault="00916DDB" w:rsidP="00FC001A">
            <w:r w:rsidRPr="00A16304">
              <w:t>What will the students learn, relevance of the topic, and general issues and concerns</w:t>
            </w:r>
          </w:p>
          <w:p w14:paraId="19012A0F" w14:textId="77777777" w:rsidR="00916DDB" w:rsidRPr="00A16304" w:rsidRDefault="00916DDB" w:rsidP="00D454E9"/>
        </w:tc>
      </w:tr>
      <w:tr w:rsidR="00916DDB" w:rsidRPr="00A16304" w14:paraId="1D85D081" w14:textId="77777777" w:rsidTr="004F1126">
        <w:tc>
          <w:tcPr>
            <w:tcW w:w="959" w:type="dxa"/>
          </w:tcPr>
          <w:p w14:paraId="0C225A96" w14:textId="7EAF1AAE" w:rsidR="00916DDB" w:rsidRPr="00A16304" w:rsidRDefault="00930622" w:rsidP="00D454E9">
            <w:r>
              <w:t>6</w:t>
            </w:r>
          </w:p>
        </w:tc>
        <w:tc>
          <w:tcPr>
            <w:tcW w:w="2693" w:type="dxa"/>
          </w:tcPr>
          <w:p w14:paraId="41F7A342" w14:textId="4AA2BCF8" w:rsidR="00916DDB" w:rsidRPr="00A16304" w:rsidRDefault="00560C54" w:rsidP="0007718D">
            <w:r w:rsidRPr="00A16304">
              <w:t>Goals</w:t>
            </w:r>
            <w:r w:rsidR="009A6596" w:rsidRPr="00A16304">
              <w:t>, Objectives</w:t>
            </w:r>
            <w:r w:rsidRPr="00A16304">
              <w:t xml:space="preserve"> and Learning Outcomes</w:t>
            </w:r>
          </w:p>
          <w:p w14:paraId="3B7C02F6" w14:textId="77777777" w:rsidR="00916DDB" w:rsidRPr="00A16304" w:rsidRDefault="00916DDB" w:rsidP="00D454E9"/>
        </w:tc>
        <w:tc>
          <w:tcPr>
            <w:tcW w:w="5204" w:type="dxa"/>
          </w:tcPr>
          <w:p w14:paraId="543EE767" w14:textId="03B67ADD" w:rsidR="00916DDB" w:rsidRPr="00A16304" w:rsidRDefault="00916DDB" w:rsidP="0007718D">
            <w:r w:rsidRPr="00A16304">
              <w:t>Intention of the plan, how the students will be assessed, and detailed learning outcomes</w:t>
            </w:r>
          </w:p>
          <w:p w14:paraId="1C87B70B" w14:textId="77777777" w:rsidR="00916DDB" w:rsidRPr="00A16304" w:rsidRDefault="00916DDB" w:rsidP="00D454E9"/>
        </w:tc>
      </w:tr>
      <w:tr w:rsidR="00916DDB" w:rsidRPr="00A16304" w14:paraId="565C68F1" w14:textId="77777777" w:rsidTr="004F1126">
        <w:tc>
          <w:tcPr>
            <w:tcW w:w="959" w:type="dxa"/>
          </w:tcPr>
          <w:p w14:paraId="25BD2569" w14:textId="1E9F70BD" w:rsidR="00916DDB" w:rsidRPr="00A16304" w:rsidRDefault="00930622" w:rsidP="00D454E9">
            <w:r>
              <w:t>8</w:t>
            </w:r>
          </w:p>
        </w:tc>
        <w:tc>
          <w:tcPr>
            <w:tcW w:w="2693" w:type="dxa"/>
          </w:tcPr>
          <w:p w14:paraId="6450E93C" w14:textId="77777777" w:rsidR="00916DDB" w:rsidRPr="00A16304" w:rsidRDefault="00916DDB" w:rsidP="00D454E9">
            <w:r w:rsidRPr="00A16304">
              <w:t>Lesson 1</w:t>
            </w:r>
          </w:p>
          <w:p w14:paraId="0F109690" w14:textId="77777777" w:rsidR="00916DDB" w:rsidRPr="00A16304" w:rsidRDefault="00916DDB" w:rsidP="00D454E9"/>
        </w:tc>
        <w:tc>
          <w:tcPr>
            <w:tcW w:w="5204" w:type="dxa"/>
          </w:tcPr>
          <w:p w14:paraId="0A6CDE25" w14:textId="454569FE" w:rsidR="00916DDB" w:rsidRPr="00A16304" w:rsidRDefault="00916DDB" w:rsidP="00D454E9">
            <w:r w:rsidRPr="00A16304">
              <w:t>Lesson</w:t>
            </w:r>
            <w:r w:rsidR="00930622">
              <w:t xml:space="preserve"> schedule for a Social Studies (</w:t>
            </w:r>
            <w:r w:rsidRPr="00A16304">
              <w:t>History</w:t>
            </w:r>
            <w:r w:rsidR="00930622">
              <w:t>)</w:t>
            </w:r>
            <w:r w:rsidRPr="00A16304">
              <w:t xml:space="preserve"> class on the Special Olympics</w:t>
            </w:r>
          </w:p>
          <w:p w14:paraId="0D92DE07" w14:textId="77777777" w:rsidR="00916DDB" w:rsidRPr="00A16304" w:rsidRDefault="00916DDB" w:rsidP="00D454E9"/>
        </w:tc>
      </w:tr>
      <w:tr w:rsidR="00916DDB" w:rsidRPr="00A16304" w14:paraId="6A7F54C1" w14:textId="77777777" w:rsidTr="004F1126">
        <w:tc>
          <w:tcPr>
            <w:tcW w:w="959" w:type="dxa"/>
          </w:tcPr>
          <w:p w14:paraId="3232BA72" w14:textId="65B4BFE0" w:rsidR="00916DDB" w:rsidRPr="00A16304" w:rsidRDefault="00930622" w:rsidP="00D454E9">
            <w:r>
              <w:t>11</w:t>
            </w:r>
          </w:p>
        </w:tc>
        <w:tc>
          <w:tcPr>
            <w:tcW w:w="2693" w:type="dxa"/>
          </w:tcPr>
          <w:p w14:paraId="5F277989" w14:textId="77777777" w:rsidR="00916DDB" w:rsidRPr="00A16304" w:rsidRDefault="00916DDB" w:rsidP="00D454E9">
            <w:r w:rsidRPr="00A16304">
              <w:t>Lesson 2</w:t>
            </w:r>
          </w:p>
          <w:p w14:paraId="086E599C" w14:textId="77777777" w:rsidR="00916DDB" w:rsidRPr="00A16304" w:rsidRDefault="00916DDB" w:rsidP="00D454E9"/>
        </w:tc>
        <w:tc>
          <w:tcPr>
            <w:tcW w:w="5204" w:type="dxa"/>
          </w:tcPr>
          <w:p w14:paraId="0C706B2D" w14:textId="24CE1C63" w:rsidR="00916DDB" w:rsidRPr="00A16304" w:rsidRDefault="00916DDB" w:rsidP="00D454E9">
            <w:r w:rsidRPr="00A16304">
              <w:t xml:space="preserve">Lesson schedule for a Physical Education class regarding </w:t>
            </w:r>
            <w:r w:rsidR="00DD2FA8">
              <w:t>what it is like to have a disability</w:t>
            </w:r>
          </w:p>
          <w:p w14:paraId="4FCC44FC" w14:textId="77777777" w:rsidR="00916DDB" w:rsidRPr="00A16304" w:rsidRDefault="00916DDB" w:rsidP="00D454E9"/>
        </w:tc>
      </w:tr>
      <w:tr w:rsidR="00916DDB" w:rsidRPr="00A16304" w14:paraId="5C000ADF" w14:textId="77777777" w:rsidTr="004F1126">
        <w:tc>
          <w:tcPr>
            <w:tcW w:w="959" w:type="dxa"/>
          </w:tcPr>
          <w:p w14:paraId="41BD9BC1" w14:textId="6231DD93" w:rsidR="00916DDB" w:rsidRPr="00A16304" w:rsidRDefault="00930622" w:rsidP="00D454E9">
            <w:r>
              <w:t>15</w:t>
            </w:r>
          </w:p>
        </w:tc>
        <w:tc>
          <w:tcPr>
            <w:tcW w:w="2693" w:type="dxa"/>
          </w:tcPr>
          <w:p w14:paraId="636CEF83" w14:textId="77777777" w:rsidR="00916DDB" w:rsidRPr="00A16304" w:rsidRDefault="00916DDB" w:rsidP="00907127">
            <w:r w:rsidRPr="00A16304">
              <w:t>Conclusion</w:t>
            </w:r>
          </w:p>
          <w:p w14:paraId="652D7264" w14:textId="77777777" w:rsidR="00916DDB" w:rsidRPr="00A16304" w:rsidRDefault="00916DDB" w:rsidP="00907127"/>
          <w:p w14:paraId="220D1D46" w14:textId="65484458" w:rsidR="00916DDB" w:rsidRPr="00A16304" w:rsidRDefault="00916DDB" w:rsidP="00907127"/>
        </w:tc>
        <w:tc>
          <w:tcPr>
            <w:tcW w:w="5204" w:type="dxa"/>
          </w:tcPr>
          <w:p w14:paraId="71260E50" w14:textId="242849F6" w:rsidR="00916DDB" w:rsidRPr="00A16304" w:rsidRDefault="00DD2FA8" w:rsidP="00907127">
            <w:r>
              <w:t>Overall summary</w:t>
            </w:r>
          </w:p>
        </w:tc>
      </w:tr>
      <w:tr w:rsidR="00916DDB" w:rsidRPr="00A16304" w14:paraId="4DAF4CCE" w14:textId="77777777" w:rsidTr="004F1126">
        <w:tc>
          <w:tcPr>
            <w:tcW w:w="959" w:type="dxa"/>
          </w:tcPr>
          <w:p w14:paraId="08ADF7F0" w14:textId="2E0E2B24" w:rsidR="00916DDB" w:rsidRPr="00A16304" w:rsidRDefault="00930622" w:rsidP="00D454E9">
            <w:r>
              <w:t>17</w:t>
            </w:r>
          </w:p>
        </w:tc>
        <w:tc>
          <w:tcPr>
            <w:tcW w:w="2693" w:type="dxa"/>
          </w:tcPr>
          <w:p w14:paraId="150D6D62" w14:textId="25F83F0F" w:rsidR="00916DDB" w:rsidRPr="00A16304" w:rsidRDefault="00916DDB" w:rsidP="00D454E9">
            <w:r w:rsidRPr="00A16304">
              <w:t>Activity Package</w:t>
            </w:r>
          </w:p>
        </w:tc>
        <w:tc>
          <w:tcPr>
            <w:tcW w:w="5204" w:type="dxa"/>
          </w:tcPr>
          <w:p w14:paraId="3F97EEBA" w14:textId="77777777" w:rsidR="00916DDB" w:rsidRPr="00A16304" w:rsidRDefault="00916DDB" w:rsidP="00FC001A">
            <w:r w:rsidRPr="00A16304">
              <w:t>Slides, handouts, assignments, and notes for the teacher</w:t>
            </w:r>
          </w:p>
          <w:p w14:paraId="4B927C17" w14:textId="77777777" w:rsidR="00916DDB" w:rsidRPr="00A16304" w:rsidRDefault="00916DDB" w:rsidP="00D454E9"/>
        </w:tc>
      </w:tr>
      <w:tr w:rsidR="00916DDB" w:rsidRPr="00A16304" w14:paraId="0CF63B91" w14:textId="77777777" w:rsidTr="004F1126">
        <w:tc>
          <w:tcPr>
            <w:tcW w:w="959" w:type="dxa"/>
          </w:tcPr>
          <w:p w14:paraId="0D94A398" w14:textId="7099DCA4" w:rsidR="00916DDB" w:rsidRPr="00A16304" w:rsidRDefault="00930622" w:rsidP="00D454E9">
            <w:r>
              <w:t>29</w:t>
            </w:r>
          </w:p>
        </w:tc>
        <w:tc>
          <w:tcPr>
            <w:tcW w:w="2693" w:type="dxa"/>
          </w:tcPr>
          <w:p w14:paraId="1A54C64D" w14:textId="66EE1BCA" w:rsidR="00916DDB" w:rsidRPr="00A16304" w:rsidRDefault="00916DDB" w:rsidP="00D454E9">
            <w:r w:rsidRPr="00A16304">
              <w:t>References</w:t>
            </w:r>
          </w:p>
        </w:tc>
        <w:tc>
          <w:tcPr>
            <w:tcW w:w="5204" w:type="dxa"/>
          </w:tcPr>
          <w:p w14:paraId="57AD0A78" w14:textId="77777777" w:rsidR="00916DDB" w:rsidRPr="00A16304" w:rsidRDefault="00916DDB" w:rsidP="00FC001A">
            <w:r w:rsidRPr="00A16304">
              <w:t>Sources used for notes, assignments and other useful resources for future classes if needed</w:t>
            </w:r>
          </w:p>
          <w:p w14:paraId="414847C6" w14:textId="77777777" w:rsidR="00916DDB" w:rsidRPr="00A16304" w:rsidRDefault="00916DDB" w:rsidP="00D454E9"/>
        </w:tc>
      </w:tr>
    </w:tbl>
    <w:p w14:paraId="2AFC00FE" w14:textId="77777777" w:rsidR="00F52409" w:rsidRPr="00A16304" w:rsidRDefault="00F52409" w:rsidP="00D36BD3">
      <w:pPr>
        <w:spacing w:line="480" w:lineRule="auto"/>
        <w:rPr>
          <w:sz w:val="32"/>
          <w:szCs w:val="32"/>
        </w:rPr>
      </w:pPr>
    </w:p>
    <w:p w14:paraId="6E558F72" w14:textId="77777777" w:rsidR="00916DDB" w:rsidRPr="00A16304" w:rsidRDefault="00916DDB" w:rsidP="00D36BD3">
      <w:pPr>
        <w:spacing w:line="480" w:lineRule="auto"/>
        <w:rPr>
          <w:sz w:val="32"/>
          <w:szCs w:val="32"/>
        </w:rPr>
      </w:pPr>
    </w:p>
    <w:p w14:paraId="20BEDFB3" w14:textId="77777777" w:rsidR="00F52409" w:rsidRPr="00A16304" w:rsidRDefault="00F52409" w:rsidP="00D36BD3">
      <w:pPr>
        <w:spacing w:line="480" w:lineRule="auto"/>
        <w:rPr>
          <w:sz w:val="32"/>
          <w:szCs w:val="32"/>
        </w:rPr>
      </w:pPr>
    </w:p>
    <w:p w14:paraId="55989E2F" w14:textId="77777777" w:rsidR="00F52409" w:rsidRPr="00A16304" w:rsidRDefault="00F52409" w:rsidP="00D36BD3">
      <w:pPr>
        <w:spacing w:line="480" w:lineRule="auto"/>
        <w:rPr>
          <w:sz w:val="32"/>
          <w:szCs w:val="32"/>
        </w:rPr>
      </w:pPr>
    </w:p>
    <w:p w14:paraId="5AF947D7" w14:textId="77777777" w:rsidR="00F52409" w:rsidRPr="00A16304" w:rsidRDefault="00F52409" w:rsidP="00D36BD3">
      <w:pPr>
        <w:spacing w:line="480" w:lineRule="auto"/>
        <w:rPr>
          <w:sz w:val="32"/>
          <w:szCs w:val="32"/>
        </w:rPr>
      </w:pPr>
    </w:p>
    <w:p w14:paraId="2845E9FC" w14:textId="77777777" w:rsidR="00F52409" w:rsidRPr="00A16304" w:rsidRDefault="00F52409" w:rsidP="00D36BD3">
      <w:pPr>
        <w:spacing w:line="480" w:lineRule="auto"/>
        <w:rPr>
          <w:sz w:val="32"/>
          <w:szCs w:val="32"/>
        </w:rPr>
      </w:pPr>
    </w:p>
    <w:p w14:paraId="0F37A9DC" w14:textId="77777777" w:rsidR="00F52409" w:rsidRPr="00A16304" w:rsidRDefault="00F52409" w:rsidP="00D36BD3">
      <w:pPr>
        <w:spacing w:line="480" w:lineRule="auto"/>
        <w:rPr>
          <w:sz w:val="32"/>
          <w:szCs w:val="32"/>
        </w:rPr>
      </w:pPr>
    </w:p>
    <w:p w14:paraId="657C1F9B" w14:textId="4848B2C4" w:rsidR="00F52409" w:rsidRPr="00A16304" w:rsidRDefault="00F52409" w:rsidP="00F52409">
      <w:pPr>
        <w:spacing w:line="480" w:lineRule="auto"/>
        <w:jc w:val="center"/>
        <w:rPr>
          <w:b/>
          <w:sz w:val="32"/>
          <w:szCs w:val="32"/>
        </w:rPr>
      </w:pPr>
      <w:r w:rsidRPr="00A16304">
        <w:rPr>
          <w:b/>
          <w:sz w:val="32"/>
          <w:szCs w:val="32"/>
        </w:rPr>
        <w:lastRenderedPageBreak/>
        <w:t>Philosophy</w:t>
      </w:r>
    </w:p>
    <w:p w14:paraId="65D57079" w14:textId="27FED6C1" w:rsidR="00F52409" w:rsidRPr="00A16304" w:rsidRDefault="00F52409" w:rsidP="00F52409">
      <w:pPr>
        <w:spacing w:line="480" w:lineRule="auto"/>
        <w:rPr>
          <w:b/>
        </w:rPr>
      </w:pPr>
      <w:r w:rsidRPr="00A16304">
        <w:rPr>
          <w:b/>
        </w:rPr>
        <w:t>Lesson 1</w:t>
      </w:r>
    </w:p>
    <w:p w14:paraId="48B5E1A3" w14:textId="734CAAA7" w:rsidR="008061AC" w:rsidRPr="00A16304" w:rsidRDefault="00E54DB9" w:rsidP="00F52409">
      <w:pPr>
        <w:spacing w:line="480" w:lineRule="auto"/>
      </w:pPr>
      <w:r>
        <w:tab/>
        <w:t>I ch</w:t>
      </w:r>
      <w:r w:rsidR="008061AC" w:rsidRPr="00A16304">
        <w:t xml:space="preserve">ose to incorporate the history </w:t>
      </w:r>
      <w:r w:rsidR="004D0EE8" w:rsidRPr="00A16304">
        <w:t xml:space="preserve">of the Special Olympics into a social studies lesson as not many people know about it or it’s history. I believe it is also important that students have knowledge about what they may not know as to help them understand. </w:t>
      </w:r>
      <w:r>
        <w:t>How i</w:t>
      </w:r>
      <w:r w:rsidR="000325C5" w:rsidRPr="00A16304">
        <w:t>t is important for</w:t>
      </w:r>
      <w:r w:rsidR="004D0EE8" w:rsidRPr="00A16304">
        <w:t xml:space="preserve"> able bodied and students without intellectual disabilities </w:t>
      </w:r>
      <w:r>
        <w:t>to know</w:t>
      </w:r>
      <w:r w:rsidR="000325C5" w:rsidRPr="00A16304">
        <w:t xml:space="preserve"> the opportunities such as the Olympics are possible for anyone. For students who have an intellectual or physical disability it can show them that there are opportunities for them to do something they may have not thought possible like win a gold medal. This</w:t>
      </w:r>
      <w:r w:rsidR="00076FB6" w:rsidRPr="00A16304">
        <w:t xml:space="preserve"> lesson can be used for grades 6-12 and</w:t>
      </w:r>
      <w:r w:rsidR="000325C5" w:rsidRPr="00A16304">
        <w:t xml:space="preserve"> the assignment</w:t>
      </w:r>
      <w:r w:rsidR="00076FB6" w:rsidRPr="00A16304">
        <w:t xml:space="preserve"> can be modified</w:t>
      </w:r>
      <w:r w:rsidR="000325C5" w:rsidRPr="00A16304">
        <w:t xml:space="preserve"> as the teacher wishes. </w:t>
      </w:r>
    </w:p>
    <w:p w14:paraId="1DCEF6D1" w14:textId="27DF6547" w:rsidR="00645095" w:rsidRPr="00A16304" w:rsidRDefault="00645095" w:rsidP="00F52409">
      <w:pPr>
        <w:spacing w:line="480" w:lineRule="auto"/>
        <w:rPr>
          <w:b/>
        </w:rPr>
      </w:pPr>
      <w:r w:rsidRPr="00A16304">
        <w:rPr>
          <w:b/>
        </w:rPr>
        <w:t>Lesson 2</w:t>
      </w:r>
    </w:p>
    <w:p w14:paraId="01A0A00F" w14:textId="4F098146" w:rsidR="0007718D" w:rsidRPr="00A16304" w:rsidRDefault="008B7CC6" w:rsidP="00F52409">
      <w:pPr>
        <w:spacing w:line="480" w:lineRule="auto"/>
      </w:pPr>
      <w:r w:rsidRPr="00A16304">
        <w:rPr>
          <w:b/>
        </w:rPr>
        <w:tab/>
      </w:r>
      <w:r w:rsidRPr="00A16304">
        <w:t>Today with students with disabilities attending public schools and being integrated into regular classes more often than they used to</w:t>
      </w:r>
      <w:r w:rsidR="00254053" w:rsidRPr="00A16304">
        <w:t xml:space="preserve"> (CRF)</w:t>
      </w:r>
      <w:r w:rsidRPr="00A16304">
        <w:t xml:space="preserve">. </w:t>
      </w:r>
      <w:r w:rsidR="00E54DB9">
        <w:t>In some cases these students may</w:t>
      </w:r>
      <w:r w:rsidR="002A37C6" w:rsidRPr="00A16304">
        <w:t xml:space="preserve"> not </w:t>
      </w:r>
      <w:r w:rsidR="00E54DB9">
        <w:t xml:space="preserve">be </w:t>
      </w:r>
      <w:r w:rsidR="002A37C6" w:rsidRPr="00A16304">
        <w:t xml:space="preserve">understood or accepted by their able bodied peers. </w:t>
      </w:r>
      <w:r w:rsidR="003F6131" w:rsidRPr="00A16304">
        <w:t xml:space="preserve">It is part of the educator’s responsibility to help with this transition (McLean, 2008). </w:t>
      </w:r>
      <w:r w:rsidR="002A37C6" w:rsidRPr="00A16304">
        <w:t xml:space="preserve">This lesson is a fun and active way to help improve that in a physical education class. </w:t>
      </w:r>
      <w:r w:rsidR="009763E5" w:rsidRPr="00A16304">
        <w:t xml:space="preserve">The lesson consists of students using props to feel how someone with a disability may feel when trying to preform simple tasks. Hopefully it gives them more appreciation for what disabled students might go through on a daily basis. </w:t>
      </w:r>
      <w:r w:rsidR="00076FB6" w:rsidRPr="00A16304">
        <w:t xml:space="preserve"> This lesson can be used for grades 8-12. This is because the lower grades may not be able to fully understand the message of the lesson. However, if a teacher feels their students would understand than it would be useful. </w:t>
      </w:r>
    </w:p>
    <w:p w14:paraId="0A291361" w14:textId="7886E8CC" w:rsidR="0007718D" w:rsidRPr="00A16304" w:rsidRDefault="0007718D" w:rsidP="0007718D">
      <w:pPr>
        <w:spacing w:line="480" w:lineRule="auto"/>
        <w:jc w:val="center"/>
        <w:rPr>
          <w:b/>
          <w:sz w:val="32"/>
          <w:szCs w:val="32"/>
        </w:rPr>
      </w:pPr>
      <w:r w:rsidRPr="00A16304">
        <w:rPr>
          <w:b/>
          <w:sz w:val="32"/>
          <w:szCs w:val="32"/>
        </w:rPr>
        <w:t>Introduction</w:t>
      </w:r>
    </w:p>
    <w:p w14:paraId="04642456" w14:textId="3FC68DB5" w:rsidR="00FC001A" w:rsidRPr="00A16304" w:rsidRDefault="00FC001A" w:rsidP="0007718D">
      <w:pPr>
        <w:spacing w:line="480" w:lineRule="auto"/>
      </w:pPr>
      <w:r w:rsidRPr="00A16304">
        <w:rPr>
          <w:b/>
        </w:rPr>
        <w:tab/>
      </w:r>
      <w:r w:rsidRPr="00A16304">
        <w:t xml:space="preserve">In both of these lessons students will learn about opportunities and obstacles that may arise for people with intellectual and physical disabilities. </w:t>
      </w:r>
      <w:r w:rsidR="00982CB7" w:rsidRPr="00A16304">
        <w:t xml:space="preserve"> Also, hopefully, they will gain more understanding and knowledge about people with disabilities that may come across in soc</w:t>
      </w:r>
      <w:r w:rsidR="00615BF4" w:rsidRPr="00A16304">
        <w:t xml:space="preserve">iety. </w:t>
      </w:r>
      <w:r w:rsidR="009147EB" w:rsidRPr="00A16304">
        <w:t xml:space="preserve"> In Canada, as of 2006, 14</w:t>
      </w:r>
      <w:r w:rsidR="0090792A" w:rsidRPr="00A16304">
        <w:t>.3</w:t>
      </w:r>
      <w:r w:rsidR="009147EB" w:rsidRPr="00A16304">
        <w:t xml:space="preserve">% of the </w:t>
      </w:r>
      <w:r w:rsidR="0090792A" w:rsidRPr="00A16304">
        <w:t>population has</w:t>
      </w:r>
      <w:r w:rsidR="009147EB" w:rsidRPr="00A16304">
        <w:t xml:space="preserve"> a disability </w:t>
      </w:r>
      <w:r w:rsidR="0090792A" w:rsidRPr="00A16304">
        <w:t xml:space="preserve">and the number seems to be rising </w:t>
      </w:r>
      <w:r w:rsidR="009147EB" w:rsidRPr="00A16304">
        <w:t>(</w:t>
      </w:r>
      <w:r w:rsidR="0090792A" w:rsidRPr="00A16304">
        <w:t xml:space="preserve">Statistics Canada, 2009). Out of the 14.3% only 3.7% are under the age of 15 but as age increases so does the percentage (Statistics Canada, 2009). </w:t>
      </w:r>
    </w:p>
    <w:p w14:paraId="64D91EFE" w14:textId="459917B4" w:rsidR="0007718D" w:rsidRPr="00A16304" w:rsidRDefault="0007718D" w:rsidP="0007718D">
      <w:pPr>
        <w:spacing w:line="480" w:lineRule="auto"/>
        <w:rPr>
          <w:b/>
        </w:rPr>
      </w:pPr>
      <w:r w:rsidRPr="00A16304">
        <w:rPr>
          <w:b/>
        </w:rPr>
        <w:t>Lesson 1</w:t>
      </w:r>
    </w:p>
    <w:p w14:paraId="34781157" w14:textId="3C394359" w:rsidR="0007718D" w:rsidRPr="00A16304" w:rsidRDefault="00615BF4" w:rsidP="0007718D">
      <w:pPr>
        <w:spacing w:line="480" w:lineRule="auto"/>
      </w:pPr>
      <w:r w:rsidRPr="00A16304">
        <w:rPr>
          <w:b/>
        </w:rPr>
        <w:tab/>
      </w:r>
      <w:r w:rsidRPr="00A16304">
        <w:t xml:space="preserve">This lesson will specifically show to disabled and able students that there are high-level sport opportunities for disabled people, like the Special Olympics. </w:t>
      </w:r>
    </w:p>
    <w:p w14:paraId="6A9DDFA1" w14:textId="1D2F23AB" w:rsidR="0007718D" w:rsidRPr="00A16304" w:rsidRDefault="0007718D" w:rsidP="0007718D">
      <w:pPr>
        <w:spacing w:line="480" w:lineRule="auto"/>
        <w:rPr>
          <w:b/>
        </w:rPr>
      </w:pPr>
      <w:r w:rsidRPr="00A16304">
        <w:rPr>
          <w:b/>
        </w:rPr>
        <w:t>Lesson 2</w:t>
      </w:r>
    </w:p>
    <w:p w14:paraId="5C530176" w14:textId="3AF58F53" w:rsidR="00FC001A" w:rsidRPr="00A16304" w:rsidRDefault="00615BF4" w:rsidP="0007718D">
      <w:pPr>
        <w:spacing w:line="480" w:lineRule="auto"/>
      </w:pPr>
      <w:r w:rsidRPr="00A16304">
        <w:rPr>
          <w:b/>
        </w:rPr>
        <w:tab/>
      </w:r>
      <w:r w:rsidRPr="00A16304">
        <w:t>This physical education class is geared to enhance students understanding of what it could be like to have a</w:t>
      </w:r>
      <w:r w:rsidR="00E54DB9">
        <w:t xml:space="preserve"> disability. Also how difficult</w:t>
      </w:r>
      <w:r w:rsidRPr="00A16304">
        <w:t xml:space="preserve"> daily tasks may be with just a simple physical change. An issue, which may arise with this lesson, is if there is a student in the class with disabilities, physical or intellectual. They may feel uncomfortable as they may be singled out, unintentionally, are they may not need to change physically. With this issue, as a teacher, I would proba</w:t>
      </w:r>
      <w:r w:rsidR="009147EB" w:rsidRPr="00A16304">
        <w:t xml:space="preserve">bly ask the student beforehand </w:t>
      </w:r>
      <w:r w:rsidRPr="00A16304">
        <w:t>ho</w:t>
      </w:r>
      <w:r w:rsidR="009147EB" w:rsidRPr="00A16304">
        <w:t>w</w:t>
      </w:r>
      <w:r w:rsidRPr="00A16304">
        <w:t xml:space="preserve"> they would feel </w:t>
      </w:r>
      <w:r w:rsidR="009147EB" w:rsidRPr="00A16304">
        <w:t xml:space="preserve">if the class did this lesson. If the student didn’t have an issue with the lesson I would then ask, if they would be willing to participate. </w:t>
      </w:r>
    </w:p>
    <w:p w14:paraId="45600E96" w14:textId="77777777" w:rsidR="0090792A" w:rsidRPr="00A16304" w:rsidRDefault="0090792A" w:rsidP="0007718D">
      <w:pPr>
        <w:spacing w:line="480" w:lineRule="auto"/>
      </w:pPr>
    </w:p>
    <w:p w14:paraId="6C0AE924" w14:textId="77777777" w:rsidR="00424670" w:rsidRPr="00A16304" w:rsidRDefault="00424670" w:rsidP="0007718D">
      <w:pPr>
        <w:spacing w:line="480" w:lineRule="auto"/>
      </w:pPr>
    </w:p>
    <w:p w14:paraId="776BE088" w14:textId="77777777" w:rsidR="00FC001A" w:rsidRPr="00A16304" w:rsidRDefault="00FC001A" w:rsidP="0007718D">
      <w:pPr>
        <w:spacing w:line="480" w:lineRule="auto"/>
        <w:rPr>
          <w:b/>
        </w:rPr>
      </w:pPr>
    </w:p>
    <w:p w14:paraId="54FB2364" w14:textId="6820BA94" w:rsidR="00424670" w:rsidRPr="00A16304" w:rsidRDefault="009A6596" w:rsidP="006F16FB">
      <w:pPr>
        <w:spacing w:line="480" w:lineRule="auto"/>
        <w:jc w:val="center"/>
        <w:rPr>
          <w:b/>
          <w:sz w:val="32"/>
          <w:szCs w:val="32"/>
        </w:rPr>
      </w:pPr>
      <w:r w:rsidRPr="00A16304">
        <w:rPr>
          <w:b/>
          <w:sz w:val="32"/>
          <w:szCs w:val="32"/>
        </w:rPr>
        <w:t>Goals, Objectives</w:t>
      </w:r>
      <w:r w:rsidR="00560C54" w:rsidRPr="00A16304">
        <w:rPr>
          <w:b/>
          <w:sz w:val="32"/>
          <w:szCs w:val="32"/>
        </w:rPr>
        <w:t xml:space="preserve"> and Learning Outcomes</w:t>
      </w:r>
    </w:p>
    <w:p w14:paraId="4F704022" w14:textId="7B61E4E4" w:rsidR="009A6596" w:rsidRPr="00A16304" w:rsidRDefault="009A6596" w:rsidP="00560C54">
      <w:pPr>
        <w:spacing w:line="480" w:lineRule="auto"/>
      </w:pPr>
      <w:r w:rsidRPr="00A16304">
        <w:rPr>
          <w:b/>
        </w:rPr>
        <w:t xml:space="preserve">Goal: </w:t>
      </w:r>
      <w:r w:rsidRPr="00A16304">
        <w:t xml:space="preserve">for </w:t>
      </w:r>
      <w:r w:rsidR="00E54DB9">
        <w:t xml:space="preserve">the students to appreciate </w:t>
      </w:r>
      <w:r w:rsidRPr="00A16304">
        <w:t>those who have disabilities.</w:t>
      </w:r>
    </w:p>
    <w:p w14:paraId="2B91F141" w14:textId="77777777" w:rsidR="003026FC" w:rsidRPr="00A16304" w:rsidRDefault="003026FC" w:rsidP="00560C54">
      <w:pPr>
        <w:spacing w:line="480" w:lineRule="auto"/>
        <w:rPr>
          <w:b/>
        </w:rPr>
      </w:pPr>
    </w:p>
    <w:p w14:paraId="67CF3F67" w14:textId="1F0C7DF8" w:rsidR="009A6596" w:rsidRPr="00A16304" w:rsidRDefault="009A6596" w:rsidP="00560C54">
      <w:pPr>
        <w:spacing w:line="480" w:lineRule="auto"/>
      </w:pPr>
      <w:r w:rsidRPr="00A16304">
        <w:rPr>
          <w:b/>
        </w:rPr>
        <w:t xml:space="preserve">Objective: </w:t>
      </w:r>
      <w:r w:rsidRPr="00A16304">
        <w:t xml:space="preserve">be able to understand more about the difficulties people with disabilities may have to overcome in daily life and know about the opportunities they may have. </w:t>
      </w:r>
    </w:p>
    <w:p w14:paraId="2FCFBF36" w14:textId="77777777" w:rsidR="009A6596" w:rsidRPr="00A16304" w:rsidRDefault="009A6596" w:rsidP="009A6596">
      <w:pPr>
        <w:spacing w:line="480" w:lineRule="auto"/>
        <w:ind w:firstLine="720"/>
      </w:pPr>
      <w:r w:rsidRPr="00A16304">
        <w:rPr>
          <w:b/>
        </w:rPr>
        <w:t>Affective objective</w:t>
      </w:r>
      <w:r w:rsidR="008B008D" w:rsidRPr="00A16304">
        <w:rPr>
          <w:b/>
        </w:rPr>
        <w:t xml:space="preserve">: </w:t>
      </w:r>
      <w:r w:rsidR="008B008D" w:rsidRPr="00A16304">
        <w:t xml:space="preserve">for the students to be more understanding of people </w:t>
      </w:r>
    </w:p>
    <w:p w14:paraId="5765DAB8" w14:textId="4FE7580D" w:rsidR="00E01E6C" w:rsidRPr="00A16304" w:rsidRDefault="008B008D" w:rsidP="009A6596">
      <w:pPr>
        <w:spacing w:line="480" w:lineRule="auto"/>
        <w:ind w:firstLine="720"/>
      </w:pPr>
      <w:proofErr w:type="gramStart"/>
      <w:r w:rsidRPr="00A16304">
        <w:t>with</w:t>
      </w:r>
      <w:proofErr w:type="gramEnd"/>
      <w:r w:rsidRPr="00A16304">
        <w:t xml:space="preserve"> </w:t>
      </w:r>
      <w:r w:rsidR="009A6596" w:rsidRPr="00A16304">
        <w:t xml:space="preserve">disabilities as well as possibly a greater interest in the topic. </w:t>
      </w:r>
    </w:p>
    <w:p w14:paraId="3986ADE4" w14:textId="7CCCCF4E" w:rsidR="008B008D" w:rsidRPr="00A16304" w:rsidRDefault="009A6596" w:rsidP="009A6596">
      <w:pPr>
        <w:spacing w:line="480" w:lineRule="auto"/>
        <w:ind w:firstLine="720"/>
      </w:pPr>
      <w:r w:rsidRPr="00A16304">
        <w:rPr>
          <w:b/>
        </w:rPr>
        <w:t xml:space="preserve">Cognitive objective: </w:t>
      </w:r>
      <w:r w:rsidR="0048402F" w:rsidRPr="00A16304">
        <w:t>improve their research skills, focused on in Lesson 1</w:t>
      </w:r>
    </w:p>
    <w:p w14:paraId="69B55ADE" w14:textId="77777777" w:rsidR="0048402F" w:rsidRPr="00A16304" w:rsidRDefault="008B008D" w:rsidP="009A6596">
      <w:pPr>
        <w:spacing w:line="480" w:lineRule="auto"/>
        <w:ind w:firstLine="720"/>
      </w:pPr>
      <w:r w:rsidRPr="00A16304">
        <w:rPr>
          <w:b/>
        </w:rPr>
        <w:t xml:space="preserve">Psychomotor </w:t>
      </w:r>
      <w:r w:rsidR="009A6596" w:rsidRPr="00A16304">
        <w:rPr>
          <w:b/>
        </w:rPr>
        <w:t>objective:</w:t>
      </w:r>
      <w:r w:rsidRPr="00A16304">
        <w:rPr>
          <w:b/>
        </w:rPr>
        <w:t xml:space="preserve"> </w:t>
      </w:r>
      <w:r w:rsidR="0048402F" w:rsidRPr="00A16304">
        <w:t xml:space="preserve">work on hand-eye coordination, spatial awareness, </w:t>
      </w:r>
    </w:p>
    <w:p w14:paraId="1E333E5C" w14:textId="6D6BD73B" w:rsidR="008B008D" w:rsidRPr="00A16304" w:rsidRDefault="0048402F" w:rsidP="0048402F">
      <w:pPr>
        <w:spacing w:line="480" w:lineRule="auto"/>
        <w:ind w:firstLine="720"/>
      </w:pPr>
      <w:proofErr w:type="gramStart"/>
      <w:r w:rsidRPr="00A16304">
        <w:t>agility</w:t>
      </w:r>
      <w:proofErr w:type="gramEnd"/>
      <w:r w:rsidRPr="00A16304">
        <w:t>, footwork, and motor skill; this is focused on in Lesson 2</w:t>
      </w:r>
    </w:p>
    <w:p w14:paraId="18E127AD" w14:textId="77777777" w:rsidR="003026FC" w:rsidRPr="00A16304" w:rsidRDefault="003026FC" w:rsidP="003026FC">
      <w:pPr>
        <w:spacing w:line="480" w:lineRule="auto"/>
        <w:rPr>
          <w:b/>
        </w:rPr>
      </w:pPr>
    </w:p>
    <w:p w14:paraId="4021A5BD" w14:textId="07A6F858" w:rsidR="003026FC" w:rsidRPr="00A16304" w:rsidRDefault="003026FC" w:rsidP="003026FC">
      <w:pPr>
        <w:spacing w:line="480" w:lineRule="auto"/>
        <w:rPr>
          <w:b/>
        </w:rPr>
      </w:pPr>
      <w:r w:rsidRPr="00A16304">
        <w:rPr>
          <w:b/>
        </w:rPr>
        <w:t>Learning Outcomes</w:t>
      </w:r>
    </w:p>
    <w:p w14:paraId="10BBE241" w14:textId="678FCCBA" w:rsidR="003026FC" w:rsidRPr="00A16304" w:rsidRDefault="007A4B51" w:rsidP="007A4B51">
      <w:pPr>
        <w:pStyle w:val="ListParagraph"/>
        <w:numPr>
          <w:ilvl w:val="0"/>
          <w:numId w:val="1"/>
        </w:numPr>
        <w:spacing w:line="480" w:lineRule="auto"/>
        <w:rPr>
          <w:b/>
        </w:rPr>
      </w:pPr>
      <w:r w:rsidRPr="00A16304">
        <w:t>Upon completing the assignment in Lesson 1, the students will have improved their knowledge on the topic, research skills, and referencing skills</w:t>
      </w:r>
    </w:p>
    <w:p w14:paraId="4C07F005" w14:textId="3339DF4C" w:rsidR="007A4B51" w:rsidRPr="00A16304" w:rsidRDefault="007A4B51" w:rsidP="007A4B51">
      <w:pPr>
        <w:pStyle w:val="ListParagraph"/>
        <w:numPr>
          <w:ilvl w:val="0"/>
          <w:numId w:val="1"/>
        </w:numPr>
        <w:spacing w:line="480" w:lineRule="auto"/>
        <w:rPr>
          <w:b/>
        </w:rPr>
      </w:pPr>
      <w:r w:rsidRPr="00A16304">
        <w:t>After finishing the class of Lesson 2, students will have a better understanding of what some of the challenges on a daily basis are for people with physical and intellectual disabilities</w:t>
      </w:r>
    </w:p>
    <w:p w14:paraId="12ADDE67" w14:textId="7750FFFB" w:rsidR="007A4B51" w:rsidRPr="00A16304" w:rsidRDefault="007A4B51" w:rsidP="007A4B51">
      <w:pPr>
        <w:pStyle w:val="ListParagraph"/>
        <w:numPr>
          <w:ilvl w:val="0"/>
          <w:numId w:val="1"/>
        </w:numPr>
        <w:spacing w:line="480" w:lineRule="auto"/>
        <w:rPr>
          <w:b/>
        </w:rPr>
      </w:pPr>
      <w:r w:rsidRPr="00A16304">
        <w:t>Overall, the will have more knowledge on what it is like for a disabled person in today’s society</w:t>
      </w:r>
    </w:p>
    <w:p w14:paraId="1752BB5F" w14:textId="77777777" w:rsidR="00E01E6C" w:rsidRPr="00A16304" w:rsidRDefault="00E01E6C" w:rsidP="007D5C49">
      <w:pPr>
        <w:spacing w:line="480" w:lineRule="auto"/>
        <w:rPr>
          <w:b/>
          <w:sz w:val="32"/>
          <w:szCs w:val="32"/>
        </w:rPr>
      </w:pPr>
    </w:p>
    <w:p w14:paraId="1E7EF0BC" w14:textId="77777777" w:rsidR="007D5C49" w:rsidRPr="00A16304" w:rsidRDefault="007D5C49" w:rsidP="007D5C49">
      <w:pPr>
        <w:spacing w:line="480" w:lineRule="auto"/>
        <w:rPr>
          <w:b/>
          <w:sz w:val="32"/>
          <w:szCs w:val="32"/>
        </w:rPr>
      </w:pPr>
    </w:p>
    <w:p w14:paraId="5BEADE16" w14:textId="77777777" w:rsidR="00E01E6C" w:rsidRPr="00A16304" w:rsidRDefault="00E01E6C" w:rsidP="006F16FB">
      <w:pPr>
        <w:spacing w:line="480" w:lineRule="auto"/>
        <w:jc w:val="center"/>
        <w:rPr>
          <w:b/>
          <w:sz w:val="32"/>
          <w:szCs w:val="32"/>
        </w:rPr>
      </w:pPr>
    </w:p>
    <w:p w14:paraId="23800BFD" w14:textId="1F4B92EB" w:rsidR="006F16FB" w:rsidRPr="00A16304" w:rsidRDefault="006F16FB" w:rsidP="006F16FB">
      <w:pPr>
        <w:spacing w:line="480" w:lineRule="auto"/>
        <w:jc w:val="center"/>
        <w:rPr>
          <w:b/>
          <w:sz w:val="32"/>
          <w:szCs w:val="32"/>
        </w:rPr>
      </w:pPr>
      <w:r w:rsidRPr="00A16304">
        <w:rPr>
          <w:b/>
          <w:sz w:val="32"/>
          <w:szCs w:val="32"/>
        </w:rPr>
        <w:t>Lesson 1</w:t>
      </w:r>
    </w:p>
    <w:p w14:paraId="50C0BE8A" w14:textId="5699E39E" w:rsidR="006F16FB" w:rsidRPr="00A16304" w:rsidRDefault="006F16FB" w:rsidP="006F16FB">
      <w:pPr>
        <w:spacing w:line="480" w:lineRule="auto"/>
        <w:rPr>
          <w:b/>
        </w:rPr>
      </w:pPr>
      <w:r w:rsidRPr="00A16304">
        <w:rPr>
          <w:b/>
        </w:rPr>
        <w:t>Pre-lesson preparation</w:t>
      </w:r>
    </w:p>
    <w:p w14:paraId="58B406BC" w14:textId="67D60FD7" w:rsidR="00637354" w:rsidRPr="00A16304" w:rsidRDefault="00B96101" w:rsidP="006F16FB">
      <w:pPr>
        <w:spacing w:line="480" w:lineRule="auto"/>
      </w:pPr>
      <w:r w:rsidRPr="00A16304">
        <w:rPr>
          <w:b/>
        </w:rPr>
        <w:tab/>
      </w:r>
      <w:r w:rsidRPr="00A16304">
        <w:t>Before the class starts you will need to make sure that the computer and projector are working properly, including sound, and that the video is loaded and ready for use. Also on each wall of the classroom have the letters A, B,</w:t>
      </w:r>
      <w:r w:rsidR="00E54DB9">
        <w:t xml:space="preserve"> C, and D taped up visible f</w:t>
      </w:r>
      <w:r w:rsidR="00F25D77" w:rsidRPr="00A16304">
        <w:t>o</w:t>
      </w:r>
      <w:r w:rsidR="00E54DB9">
        <w:t>r</w:t>
      </w:r>
      <w:r w:rsidR="00F25D77" w:rsidRPr="00A16304">
        <w:t xml:space="preserve"> A</w:t>
      </w:r>
      <w:r w:rsidRPr="00A16304">
        <w:t xml:space="preserve">ctivity #2. </w:t>
      </w:r>
      <w:r w:rsidR="005E1161" w:rsidRPr="00A16304">
        <w:t xml:space="preserve">Make sure that you will have use of or have booked a computer lab for the next two blocks. </w:t>
      </w:r>
    </w:p>
    <w:p w14:paraId="0D5A879B" w14:textId="5924B1AC" w:rsidR="006F16FB" w:rsidRPr="00A16304" w:rsidRDefault="006F16FB" w:rsidP="006F16FB">
      <w:pPr>
        <w:spacing w:line="480" w:lineRule="auto"/>
        <w:rPr>
          <w:b/>
        </w:rPr>
      </w:pPr>
      <w:r w:rsidRPr="00A16304">
        <w:rPr>
          <w:b/>
        </w:rPr>
        <w:t>Materials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5D7EFB" w:rsidRPr="00A16304" w14:paraId="47EFA647" w14:textId="77777777" w:rsidTr="005D7EFB">
        <w:tc>
          <w:tcPr>
            <w:tcW w:w="2952" w:type="dxa"/>
          </w:tcPr>
          <w:p w14:paraId="675F9816" w14:textId="4FCAC50A" w:rsidR="005D7EFB" w:rsidRPr="00A16304" w:rsidRDefault="005D7EFB" w:rsidP="006F16FB">
            <w:pPr>
              <w:spacing w:line="480" w:lineRule="auto"/>
            </w:pPr>
            <w:r w:rsidRPr="00A16304">
              <w:t>Computer (teacher use)</w:t>
            </w:r>
          </w:p>
        </w:tc>
        <w:tc>
          <w:tcPr>
            <w:tcW w:w="2952" w:type="dxa"/>
          </w:tcPr>
          <w:p w14:paraId="595A6E2A" w14:textId="30F5E2E8" w:rsidR="005D7EFB" w:rsidRPr="00A16304" w:rsidRDefault="005D7EFB" w:rsidP="006F16FB">
            <w:pPr>
              <w:spacing w:line="480" w:lineRule="auto"/>
            </w:pPr>
            <w:r w:rsidRPr="00A16304">
              <w:t>Projector and screen</w:t>
            </w:r>
          </w:p>
        </w:tc>
        <w:tc>
          <w:tcPr>
            <w:tcW w:w="2952" w:type="dxa"/>
          </w:tcPr>
          <w:p w14:paraId="7D4129DB" w14:textId="640EA2B0" w:rsidR="005D7EFB" w:rsidRPr="00A16304" w:rsidRDefault="005D7EFB" w:rsidP="006F16FB">
            <w:pPr>
              <w:spacing w:line="480" w:lineRule="auto"/>
            </w:pPr>
            <w:r w:rsidRPr="00A16304">
              <w:t>Assignment Handouts</w:t>
            </w:r>
          </w:p>
        </w:tc>
      </w:tr>
      <w:tr w:rsidR="005D7EFB" w:rsidRPr="00A16304" w14:paraId="44F3A904" w14:textId="77777777" w:rsidTr="005D7EFB">
        <w:tc>
          <w:tcPr>
            <w:tcW w:w="2952" w:type="dxa"/>
          </w:tcPr>
          <w:p w14:paraId="501C7D79" w14:textId="0CED9DBD" w:rsidR="005D7EFB" w:rsidRPr="00A16304" w:rsidRDefault="005D7EFB" w:rsidP="006F16FB">
            <w:pPr>
              <w:spacing w:line="480" w:lineRule="auto"/>
            </w:pPr>
            <w:r w:rsidRPr="00A16304">
              <w:t>Tape</w:t>
            </w:r>
          </w:p>
        </w:tc>
        <w:tc>
          <w:tcPr>
            <w:tcW w:w="2952" w:type="dxa"/>
          </w:tcPr>
          <w:p w14:paraId="70066E76" w14:textId="12C91D00" w:rsidR="005D7EFB" w:rsidRPr="00A16304" w:rsidRDefault="005D7EFB" w:rsidP="006F16FB">
            <w:pPr>
              <w:spacing w:line="480" w:lineRule="auto"/>
            </w:pPr>
            <w:r w:rsidRPr="00A16304">
              <w:t>A, B, C, D on paper</w:t>
            </w:r>
          </w:p>
        </w:tc>
        <w:tc>
          <w:tcPr>
            <w:tcW w:w="2952" w:type="dxa"/>
          </w:tcPr>
          <w:p w14:paraId="41C88719" w14:textId="1A2A895E" w:rsidR="005D7EFB" w:rsidRPr="00A16304" w:rsidRDefault="00E54DB9" w:rsidP="006F16FB">
            <w:pPr>
              <w:spacing w:line="480" w:lineRule="auto"/>
            </w:pPr>
            <w:r>
              <w:t>Internet</w:t>
            </w:r>
          </w:p>
        </w:tc>
      </w:tr>
    </w:tbl>
    <w:p w14:paraId="68BE09A0" w14:textId="32061326" w:rsidR="006F16FB" w:rsidRPr="00A16304" w:rsidRDefault="006F16FB" w:rsidP="006F16FB">
      <w:pPr>
        <w:spacing w:line="480" w:lineRule="auto"/>
        <w:rPr>
          <w:b/>
        </w:rPr>
      </w:pPr>
      <w:r w:rsidRPr="00A16304">
        <w:rPr>
          <w:b/>
        </w:rPr>
        <w:t>Plan</w:t>
      </w:r>
    </w:p>
    <w:p w14:paraId="0D732DD8" w14:textId="58C8948A" w:rsidR="00637354" w:rsidRPr="00A16304" w:rsidRDefault="00DB5975" w:rsidP="00637354">
      <w:pPr>
        <w:spacing w:line="480" w:lineRule="auto"/>
        <w:ind w:firstLine="720"/>
      </w:pPr>
      <w:r w:rsidRPr="00A16304">
        <w:t>This class is about the history to present d</w:t>
      </w:r>
      <w:r w:rsidR="00637354" w:rsidRPr="00A16304">
        <w:t>ay of the Special Olympics. T</w:t>
      </w:r>
      <w:r w:rsidRPr="00A16304">
        <w:t xml:space="preserve">he objective </w:t>
      </w:r>
      <w:r w:rsidR="00637354" w:rsidRPr="00A16304">
        <w:t xml:space="preserve">is </w:t>
      </w:r>
      <w:r w:rsidRPr="00A16304">
        <w:t xml:space="preserve">to enhance the knowledge </w:t>
      </w:r>
      <w:r w:rsidR="00637354" w:rsidRPr="00A16304">
        <w:t xml:space="preserve">of the elite athletic opportunity for people with disabilities. The learning outcomes for the students are to have more understanding of the challenges that are over come be people with disabilities. Also have more appreciation for the movement of creating a more open mind for people who have disabilities. </w:t>
      </w:r>
    </w:p>
    <w:p w14:paraId="5D84282C" w14:textId="2322D942" w:rsidR="006F16FB" w:rsidRPr="00A16304" w:rsidRDefault="006F16FB" w:rsidP="006F16FB">
      <w:pPr>
        <w:spacing w:line="480" w:lineRule="auto"/>
        <w:rPr>
          <w:b/>
        </w:rPr>
      </w:pPr>
      <w:r w:rsidRPr="00A16304">
        <w:rPr>
          <w:b/>
        </w:rPr>
        <w:t>Activity #1</w:t>
      </w:r>
    </w:p>
    <w:p w14:paraId="35004FFC" w14:textId="7D68E640" w:rsidR="00B96101" w:rsidRPr="00A16304" w:rsidRDefault="00637354" w:rsidP="006F16FB">
      <w:pPr>
        <w:spacing w:line="480" w:lineRule="auto"/>
      </w:pPr>
      <w:r w:rsidRPr="00A16304">
        <w:rPr>
          <w:b/>
        </w:rPr>
        <w:tab/>
      </w:r>
      <w:r w:rsidRPr="00A16304">
        <w:t xml:space="preserve">Prepared is a slideshow on the history of the </w:t>
      </w:r>
      <w:r w:rsidR="00D5762D" w:rsidRPr="00A16304">
        <w:t>Special</w:t>
      </w:r>
      <w:r w:rsidRPr="00A16304">
        <w:t xml:space="preserve"> Olympics</w:t>
      </w:r>
      <w:r w:rsidR="00D5762D" w:rsidRPr="00A16304">
        <w:t xml:space="preserve">. Where they will be used in a lecture format for the </w:t>
      </w:r>
      <w:r w:rsidR="00056A0A" w:rsidRPr="00A16304">
        <w:t>first part of the class (about 10 minutes). The slides are located in the activity package along with teacher notes.</w:t>
      </w:r>
    </w:p>
    <w:p w14:paraId="225B4997" w14:textId="07C987BA" w:rsidR="006F16FB" w:rsidRPr="00A16304" w:rsidRDefault="006F16FB" w:rsidP="006F16FB">
      <w:pPr>
        <w:spacing w:line="480" w:lineRule="auto"/>
        <w:rPr>
          <w:b/>
        </w:rPr>
      </w:pPr>
      <w:r w:rsidRPr="00A16304">
        <w:rPr>
          <w:b/>
        </w:rPr>
        <w:t>Activity #2</w:t>
      </w:r>
    </w:p>
    <w:p w14:paraId="3C561378" w14:textId="4E682C86" w:rsidR="00F25D77" w:rsidRPr="00A16304" w:rsidRDefault="00F25D77" w:rsidP="006F16FB">
      <w:pPr>
        <w:spacing w:line="480" w:lineRule="auto"/>
      </w:pPr>
      <w:r w:rsidRPr="00A16304">
        <w:rPr>
          <w:b/>
        </w:rPr>
        <w:tab/>
      </w:r>
      <w:r w:rsidR="00E04CF2" w:rsidRPr="00A16304">
        <w:t xml:space="preserve">This activity involves questions, being displayed on the slides, about the previous content they would have learned in Activity #1. Once the question is read by the teacher the student must walk to the wall in which the correct answer is posted on (A, B, C, D). After the students have chosen their answer the teacher will read out the correct one, </w:t>
      </w:r>
      <w:r w:rsidR="00040538" w:rsidRPr="00A16304">
        <w:t>those w</w:t>
      </w:r>
      <w:r w:rsidR="00E31A25">
        <w:t>ho have incorrectly complete fifteen</w:t>
      </w:r>
      <w:r w:rsidR="00040538" w:rsidRPr="00A16304">
        <w:t xml:space="preserve"> jumping jacks</w:t>
      </w:r>
      <w:r w:rsidR="00E31A25">
        <w:t xml:space="preserve"> and those who answer correct do five</w:t>
      </w:r>
      <w:r w:rsidR="00040538" w:rsidRPr="00A16304">
        <w:t xml:space="preserve">. Once the jumping jacks are completed </w:t>
      </w:r>
      <w:r w:rsidR="00E04CF2" w:rsidRPr="00A16304">
        <w:t xml:space="preserve">then proceed to the next question. This should take about fifteen minutes. </w:t>
      </w:r>
    </w:p>
    <w:p w14:paraId="0AF583AF" w14:textId="5968920E" w:rsidR="006F16FB" w:rsidRPr="00A16304" w:rsidRDefault="006F16FB" w:rsidP="006F16FB">
      <w:pPr>
        <w:spacing w:line="480" w:lineRule="auto"/>
        <w:rPr>
          <w:b/>
        </w:rPr>
      </w:pPr>
      <w:r w:rsidRPr="00A16304">
        <w:rPr>
          <w:b/>
        </w:rPr>
        <w:t>Assignment</w:t>
      </w:r>
    </w:p>
    <w:p w14:paraId="56715A15" w14:textId="0B5D23F9" w:rsidR="00040538" w:rsidRPr="00A16304" w:rsidRDefault="00040538" w:rsidP="006F16FB">
      <w:pPr>
        <w:spacing w:line="480" w:lineRule="auto"/>
      </w:pPr>
      <w:r w:rsidRPr="00A16304">
        <w:rPr>
          <w:b/>
        </w:rPr>
        <w:tab/>
      </w:r>
      <w:r w:rsidRPr="00A16304">
        <w:t xml:space="preserve">The assignment handout is attached in the Activity Package. </w:t>
      </w:r>
      <w:r w:rsidR="00DF338D" w:rsidRPr="00A16304">
        <w:t xml:space="preserve">The assignment is a small research project about a special Olympian. Using one of the videos in the Athletes section of the Special Olympics website. After their assignments are done, there will be a class where in small groups the students discuss their findings. </w:t>
      </w:r>
    </w:p>
    <w:p w14:paraId="6EFF4DBF" w14:textId="21BA4008" w:rsidR="00684B69" w:rsidRDefault="004F1126" w:rsidP="005E1161">
      <w:pPr>
        <w:spacing w:line="480" w:lineRule="auto"/>
      </w:pPr>
      <w:r w:rsidRPr="00A16304">
        <w:tab/>
        <w:t xml:space="preserve">For the class can be given to work in the </w:t>
      </w:r>
      <w:r w:rsidR="005E1161" w:rsidRPr="00A16304">
        <w:t xml:space="preserve">computer lab </w:t>
      </w:r>
      <w:r w:rsidRPr="00A16304">
        <w:t>on this assignment as well as next block (in this case they have a double block, lunch in the middle). When the students get back from lunch before the work block is started</w:t>
      </w:r>
      <w:r w:rsidR="00A01727" w:rsidRPr="00A16304">
        <w:t>, run a small game</w:t>
      </w:r>
      <w:r w:rsidR="005E1161" w:rsidRPr="00A16304">
        <w:t xml:space="preserve"> lasting 5-10 minutes</w:t>
      </w:r>
      <w:r w:rsidR="00A01727" w:rsidRPr="00A16304">
        <w:t xml:space="preserve">. This game is to help get rid of some the left over energy from lunch in a controlled and contained manner. Some options are 7-up, four corners, organize by height/age without talking. </w:t>
      </w:r>
      <w:r w:rsidR="005E1161" w:rsidRPr="00A16304">
        <w:t>Once the game is overhead to the computer lab so the students can continue research.</w:t>
      </w:r>
      <w:r w:rsidR="00684B69">
        <w:t xml:space="preserve"> The students will be assessed based on the assignment, as it has the grading criteria on the handout. </w:t>
      </w:r>
    </w:p>
    <w:p w14:paraId="703163E8" w14:textId="77777777" w:rsidR="00994E70" w:rsidRDefault="00994E70" w:rsidP="005E1161">
      <w:pPr>
        <w:spacing w:line="480" w:lineRule="auto"/>
      </w:pPr>
    </w:p>
    <w:p w14:paraId="31D2BC62" w14:textId="77777777" w:rsidR="00994E70" w:rsidRDefault="00994E70" w:rsidP="005E1161">
      <w:pPr>
        <w:spacing w:line="480" w:lineRule="auto"/>
      </w:pPr>
    </w:p>
    <w:p w14:paraId="7C91D43D" w14:textId="77777777" w:rsidR="00994E70" w:rsidRDefault="00994E70" w:rsidP="005E1161">
      <w:pPr>
        <w:spacing w:line="480" w:lineRule="auto"/>
      </w:pPr>
    </w:p>
    <w:p w14:paraId="5ED1F17F" w14:textId="77777777" w:rsidR="00994E70" w:rsidRDefault="00994E70" w:rsidP="00994E70">
      <w:pPr>
        <w:spacing w:line="360" w:lineRule="auto"/>
        <w:jc w:val="center"/>
      </w:pPr>
      <w:r>
        <w:t>Special Olympic Athlete Assignment</w:t>
      </w:r>
    </w:p>
    <w:p w14:paraId="372A6B4E" w14:textId="77777777" w:rsidR="00994E70" w:rsidRDefault="00994E70" w:rsidP="00994E70">
      <w:pPr>
        <w:spacing w:line="360" w:lineRule="auto"/>
      </w:pPr>
    </w:p>
    <w:p w14:paraId="7163704A" w14:textId="77777777" w:rsidR="00994E70" w:rsidRDefault="00994E70" w:rsidP="00994E70">
      <w:pPr>
        <w:spacing w:line="360" w:lineRule="auto"/>
      </w:pPr>
      <w:r>
        <w:t xml:space="preserve">Due: ___________ </w:t>
      </w:r>
    </w:p>
    <w:p w14:paraId="0ED7C8BD" w14:textId="77777777" w:rsidR="00994E70" w:rsidRDefault="00994E70" w:rsidP="00994E70">
      <w:pPr>
        <w:spacing w:line="360" w:lineRule="auto"/>
      </w:pPr>
    </w:p>
    <w:p w14:paraId="073CA5E6" w14:textId="77777777" w:rsidR="00994E70" w:rsidRDefault="00994E70" w:rsidP="00994E70">
      <w:pPr>
        <w:pStyle w:val="ListParagraph"/>
        <w:numPr>
          <w:ilvl w:val="0"/>
          <w:numId w:val="4"/>
        </w:numPr>
        <w:spacing w:line="360" w:lineRule="auto"/>
      </w:pPr>
      <w:r>
        <w:rPr>
          <w:bCs/>
        </w:rPr>
        <w:t xml:space="preserve">Go to </w:t>
      </w:r>
      <w:hyperlink r:id="rId6" w:history="1">
        <w:r w:rsidRPr="00FC061E">
          <w:rPr>
            <w:rStyle w:val="Hyperlink"/>
            <w:b/>
            <w:bCs/>
          </w:rPr>
          <w:t>http://www.specialolympics.org/</w:t>
        </w:r>
      </w:hyperlink>
      <w:hyperlink r:id="rId7" w:history="1">
        <w:r w:rsidRPr="00FC061E">
          <w:rPr>
            <w:rStyle w:val="Hyperlink"/>
            <w:b/>
            <w:bCs/>
          </w:rPr>
          <w:t>videos.aspx</w:t>
        </w:r>
      </w:hyperlink>
      <w:proofErr w:type="gramStart"/>
      <w:r w:rsidRPr="00FC061E">
        <w:rPr>
          <w:b/>
          <w:bCs/>
        </w:rPr>
        <w:t xml:space="preserve">  </w:t>
      </w:r>
      <w:r>
        <w:rPr>
          <w:bCs/>
        </w:rPr>
        <w:t>and</w:t>
      </w:r>
      <w:proofErr w:type="gramEnd"/>
      <w:r>
        <w:rPr>
          <w:bCs/>
        </w:rPr>
        <w:t xml:space="preserve"> select a video from the “Athletes” section</w:t>
      </w:r>
    </w:p>
    <w:p w14:paraId="3CB5149D" w14:textId="77777777" w:rsidR="00994E70" w:rsidRDefault="00994E70" w:rsidP="00994E70">
      <w:pPr>
        <w:pStyle w:val="ListParagraph"/>
        <w:numPr>
          <w:ilvl w:val="0"/>
          <w:numId w:val="4"/>
        </w:numPr>
        <w:spacing w:line="360" w:lineRule="auto"/>
      </w:pPr>
      <w:r>
        <w:t xml:space="preserve">Once you have chosen your video tell your teacher which one by </w:t>
      </w:r>
      <w:r>
        <w:rPr>
          <w:u w:val="single"/>
        </w:rPr>
        <w:t>(insert date)</w:t>
      </w:r>
      <w:r>
        <w:t xml:space="preserve"> Proceed to work on the following tasks:</w:t>
      </w:r>
    </w:p>
    <w:p w14:paraId="09E49D63" w14:textId="77777777" w:rsidR="00994E70" w:rsidRDefault="00994E70" w:rsidP="00994E70">
      <w:pPr>
        <w:pStyle w:val="ListParagraph"/>
        <w:numPr>
          <w:ilvl w:val="1"/>
          <w:numId w:val="4"/>
        </w:numPr>
        <w:spacing w:line="360" w:lineRule="auto"/>
      </w:pPr>
      <w:r>
        <w:t>Summarize your chosen video. (Approximately 250 words)</w:t>
      </w:r>
    </w:p>
    <w:p w14:paraId="227683FB" w14:textId="77777777" w:rsidR="00994E70" w:rsidRDefault="00994E70" w:rsidP="00994E70">
      <w:pPr>
        <w:pStyle w:val="ListParagraph"/>
        <w:numPr>
          <w:ilvl w:val="1"/>
          <w:numId w:val="4"/>
        </w:numPr>
        <w:spacing w:line="360" w:lineRule="auto"/>
      </w:pPr>
      <w:r>
        <w:t>Research your athlete and their background. (Approximately 250 words)</w:t>
      </w:r>
    </w:p>
    <w:p w14:paraId="37B203AF" w14:textId="77777777" w:rsidR="00994E70" w:rsidRDefault="00994E70" w:rsidP="00994E70">
      <w:pPr>
        <w:pStyle w:val="ListParagraph"/>
        <w:numPr>
          <w:ilvl w:val="1"/>
          <w:numId w:val="4"/>
        </w:numPr>
        <w:spacing w:line="360" w:lineRule="auto"/>
      </w:pPr>
      <w:r>
        <w:t>Once you have found their ethnicity research the country and it’s history. (Approximately 1000 words)</w:t>
      </w:r>
    </w:p>
    <w:p w14:paraId="43441FB3" w14:textId="77777777" w:rsidR="00994E70" w:rsidRDefault="00994E70" w:rsidP="00994E70">
      <w:pPr>
        <w:pStyle w:val="ListParagraph"/>
        <w:numPr>
          <w:ilvl w:val="1"/>
          <w:numId w:val="4"/>
        </w:numPr>
        <w:spacing w:line="360" w:lineRule="auto"/>
      </w:pPr>
      <w:r>
        <w:t xml:space="preserve">Provide three questions to pose to your group members to promote discussion. </w:t>
      </w:r>
    </w:p>
    <w:p w14:paraId="2780E8AD" w14:textId="77777777" w:rsidR="00994E70" w:rsidRDefault="00994E70" w:rsidP="00994E70">
      <w:pPr>
        <w:spacing w:line="360" w:lineRule="auto"/>
      </w:pPr>
    </w:p>
    <w:p w14:paraId="176AF5BD" w14:textId="77777777" w:rsidR="00994E70" w:rsidRDefault="00994E70" w:rsidP="00994E70">
      <w:pPr>
        <w:pStyle w:val="ListParagraph"/>
        <w:numPr>
          <w:ilvl w:val="0"/>
          <w:numId w:val="4"/>
        </w:numPr>
        <w:spacing w:line="360" w:lineRule="auto"/>
      </w:pPr>
      <w:r>
        <w:t>On due date you will present your findings in small assigned groups.</w:t>
      </w:r>
    </w:p>
    <w:p w14:paraId="7D6212AC" w14:textId="77777777" w:rsidR="00994E70" w:rsidRDefault="00994E70" w:rsidP="00994E70">
      <w:pPr>
        <w:spacing w:line="360" w:lineRule="auto"/>
      </w:pPr>
    </w:p>
    <w:p w14:paraId="36734779" w14:textId="77777777" w:rsidR="00994E70" w:rsidRDefault="00994E70" w:rsidP="00994E70">
      <w:pPr>
        <w:spacing w:line="360" w:lineRule="auto"/>
      </w:pPr>
      <w:r>
        <w:t>Marking Criteria</w:t>
      </w:r>
    </w:p>
    <w:p w14:paraId="7F89B183" w14:textId="77777777" w:rsidR="00994E70" w:rsidRDefault="00994E70" w:rsidP="00994E70">
      <w:pPr>
        <w:spacing w:line="360" w:lineRule="auto"/>
      </w:pPr>
      <w:r>
        <w:t>/5</w:t>
      </w:r>
      <w:r>
        <w:tab/>
        <w:t>Proper APA format in regards to referencing (typed, double spaced)</w:t>
      </w:r>
    </w:p>
    <w:p w14:paraId="606BF682" w14:textId="77777777" w:rsidR="00994E70" w:rsidRDefault="00994E70" w:rsidP="00994E70">
      <w:pPr>
        <w:spacing w:line="360" w:lineRule="auto"/>
      </w:pPr>
      <w:r>
        <w:t>/15</w:t>
      </w:r>
      <w:r>
        <w:tab/>
        <w:t xml:space="preserve">Research fully completed </w:t>
      </w:r>
    </w:p>
    <w:p w14:paraId="28DCC640" w14:textId="77777777" w:rsidR="00994E70" w:rsidRDefault="00994E70" w:rsidP="00994E70">
      <w:pPr>
        <w:spacing w:line="360" w:lineRule="auto"/>
      </w:pPr>
      <w:r>
        <w:t>/5</w:t>
      </w:r>
      <w:r>
        <w:tab/>
        <w:t>Grammar, spelling, and punctuation</w:t>
      </w:r>
    </w:p>
    <w:p w14:paraId="38AE43BE" w14:textId="77777777" w:rsidR="00994E70" w:rsidRDefault="00994E70" w:rsidP="00994E70">
      <w:pPr>
        <w:spacing w:line="360" w:lineRule="auto"/>
      </w:pPr>
      <w:r>
        <w:t>/5</w:t>
      </w:r>
      <w:r>
        <w:tab/>
        <w:t>Participation in the group discussion</w:t>
      </w:r>
    </w:p>
    <w:p w14:paraId="018823CC" w14:textId="77777777" w:rsidR="00994E70" w:rsidRPr="00A16304" w:rsidRDefault="00994E70" w:rsidP="005E1161">
      <w:pPr>
        <w:spacing w:line="480" w:lineRule="auto"/>
      </w:pPr>
    </w:p>
    <w:p w14:paraId="2E12CA8F" w14:textId="77777777" w:rsidR="005E1161" w:rsidRPr="00A16304" w:rsidRDefault="005E1161" w:rsidP="005E1161">
      <w:pPr>
        <w:spacing w:line="480" w:lineRule="auto"/>
      </w:pPr>
    </w:p>
    <w:p w14:paraId="21F19868" w14:textId="77777777" w:rsidR="005E1161" w:rsidRPr="00A16304" w:rsidRDefault="005E1161" w:rsidP="005E1161">
      <w:pPr>
        <w:spacing w:line="480" w:lineRule="auto"/>
      </w:pPr>
    </w:p>
    <w:p w14:paraId="2D690D8A" w14:textId="77777777" w:rsidR="004F1126" w:rsidRDefault="004F1126" w:rsidP="000C358F">
      <w:pPr>
        <w:spacing w:line="480" w:lineRule="auto"/>
        <w:rPr>
          <w:b/>
          <w:sz w:val="32"/>
          <w:szCs w:val="32"/>
        </w:rPr>
      </w:pPr>
    </w:p>
    <w:p w14:paraId="1069963C" w14:textId="77777777" w:rsidR="00994E70" w:rsidRPr="00A16304" w:rsidRDefault="00994E70" w:rsidP="000C358F">
      <w:pPr>
        <w:spacing w:line="480" w:lineRule="auto"/>
        <w:rPr>
          <w:b/>
          <w:sz w:val="32"/>
          <w:szCs w:val="32"/>
        </w:rPr>
      </w:pPr>
    </w:p>
    <w:p w14:paraId="0258AF59" w14:textId="6819FBD6" w:rsidR="006F16FB" w:rsidRPr="00A16304" w:rsidRDefault="006F16FB" w:rsidP="006F16FB">
      <w:pPr>
        <w:spacing w:line="480" w:lineRule="auto"/>
        <w:jc w:val="center"/>
        <w:rPr>
          <w:b/>
          <w:sz w:val="32"/>
          <w:szCs w:val="32"/>
        </w:rPr>
      </w:pPr>
      <w:r w:rsidRPr="00A16304">
        <w:rPr>
          <w:b/>
          <w:sz w:val="32"/>
          <w:szCs w:val="32"/>
        </w:rPr>
        <w:t>Lesson 2</w:t>
      </w:r>
    </w:p>
    <w:p w14:paraId="009951CB" w14:textId="28715AE4" w:rsidR="006F16FB" w:rsidRDefault="006F16FB" w:rsidP="006F16FB">
      <w:pPr>
        <w:spacing w:line="480" w:lineRule="auto"/>
        <w:rPr>
          <w:b/>
        </w:rPr>
      </w:pPr>
      <w:r w:rsidRPr="00A16304">
        <w:rPr>
          <w:b/>
        </w:rPr>
        <w:t>Pre-lesson preparation</w:t>
      </w:r>
    </w:p>
    <w:p w14:paraId="0BED56FA" w14:textId="0B79C7F5" w:rsidR="002C1F97" w:rsidRPr="002C1F97" w:rsidRDefault="002C1F97" w:rsidP="006F16FB">
      <w:pPr>
        <w:spacing w:line="480" w:lineRule="auto"/>
      </w:pPr>
      <w:r>
        <w:rPr>
          <w:b/>
        </w:rPr>
        <w:tab/>
      </w:r>
      <w:r>
        <w:t>Before class the gym should be set</w:t>
      </w:r>
      <w:r w:rsidR="001E4BFF">
        <w:t xml:space="preserve"> up as a relay obstacle course, for groups of 6 or so. Also have the “test” handout printed off for the relay. </w:t>
      </w:r>
    </w:p>
    <w:p w14:paraId="2F855096" w14:textId="0BB1F664" w:rsidR="006F16FB" w:rsidRDefault="006F16FB" w:rsidP="006F16FB">
      <w:pPr>
        <w:spacing w:line="480" w:lineRule="auto"/>
        <w:rPr>
          <w:b/>
        </w:rPr>
      </w:pPr>
      <w:r w:rsidRPr="00A16304">
        <w:rPr>
          <w:b/>
        </w:rPr>
        <w:t>Materials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1E4BFF" w14:paraId="19A3E6CE" w14:textId="77777777" w:rsidTr="001E4BFF">
        <w:tc>
          <w:tcPr>
            <w:tcW w:w="2952" w:type="dxa"/>
          </w:tcPr>
          <w:p w14:paraId="35391DFF" w14:textId="3F3DB063" w:rsidR="001E4BFF" w:rsidRPr="001E4BFF" w:rsidRDefault="001E4BFF" w:rsidP="006F16FB">
            <w:pPr>
              <w:spacing w:line="480" w:lineRule="auto"/>
            </w:pPr>
            <w:r>
              <w:t>Cones</w:t>
            </w:r>
          </w:p>
        </w:tc>
        <w:tc>
          <w:tcPr>
            <w:tcW w:w="2952" w:type="dxa"/>
          </w:tcPr>
          <w:p w14:paraId="6B408013" w14:textId="3CA4ACD8" w:rsidR="001E4BFF" w:rsidRPr="001E4BFF" w:rsidRDefault="001E4BFF" w:rsidP="006F16FB">
            <w:pPr>
              <w:spacing w:line="480" w:lineRule="auto"/>
            </w:pPr>
            <w:r>
              <w:t>Hula Hoops</w:t>
            </w:r>
          </w:p>
        </w:tc>
        <w:tc>
          <w:tcPr>
            <w:tcW w:w="2952" w:type="dxa"/>
          </w:tcPr>
          <w:p w14:paraId="247E3AD6" w14:textId="14879D02" w:rsidR="001E4BFF" w:rsidRPr="001E4BFF" w:rsidRDefault="001E4BFF" w:rsidP="006F16FB">
            <w:pPr>
              <w:spacing w:line="480" w:lineRule="auto"/>
            </w:pPr>
            <w:r>
              <w:t>Bean bags</w:t>
            </w:r>
          </w:p>
        </w:tc>
      </w:tr>
      <w:tr w:rsidR="001E4BFF" w14:paraId="205D882C" w14:textId="77777777" w:rsidTr="001E4BFF">
        <w:tc>
          <w:tcPr>
            <w:tcW w:w="2952" w:type="dxa"/>
          </w:tcPr>
          <w:p w14:paraId="3FDA361E" w14:textId="319F1498" w:rsidR="001E4BFF" w:rsidRPr="001E4BFF" w:rsidRDefault="001E4BFF" w:rsidP="006F16FB">
            <w:pPr>
              <w:spacing w:line="480" w:lineRule="auto"/>
            </w:pPr>
            <w:r>
              <w:t>Large socks/ mittens</w:t>
            </w:r>
          </w:p>
        </w:tc>
        <w:tc>
          <w:tcPr>
            <w:tcW w:w="2952" w:type="dxa"/>
          </w:tcPr>
          <w:p w14:paraId="315AE91A" w14:textId="08A4A871" w:rsidR="001E4BFF" w:rsidRPr="001E4BFF" w:rsidRDefault="001E4BFF" w:rsidP="006F16FB">
            <w:pPr>
              <w:spacing w:line="480" w:lineRule="auto"/>
            </w:pPr>
            <w:r>
              <w:t>Blindfolds</w:t>
            </w:r>
          </w:p>
        </w:tc>
        <w:tc>
          <w:tcPr>
            <w:tcW w:w="2952" w:type="dxa"/>
          </w:tcPr>
          <w:p w14:paraId="07AD59E0" w14:textId="7F21A6FB" w:rsidR="001E4BFF" w:rsidRPr="001E4BFF" w:rsidRDefault="001E4BFF" w:rsidP="006F16FB">
            <w:pPr>
              <w:spacing w:line="480" w:lineRule="auto"/>
            </w:pPr>
            <w:r>
              <w:t>Ear plugs</w:t>
            </w:r>
          </w:p>
        </w:tc>
      </w:tr>
      <w:tr w:rsidR="001E4BFF" w14:paraId="66B5AD89" w14:textId="77777777" w:rsidTr="001E4BFF">
        <w:tc>
          <w:tcPr>
            <w:tcW w:w="2952" w:type="dxa"/>
          </w:tcPr>
          <w:p w14:paraId="388F75FC" w14:textId="5225BFEE" w:rsidR="001E4BFF" w:rsidRDefault="001E4BFF" w:rsidP="006F16FB">
            <w:pPr>
              <w:spacing w:line="480" w:lineRule="auto"/>
            </w:pPr>
            <w:r>
              <w:t>Resistance bands</w:t>
            </w:r>
          </w:p>
        </w:tc>
        <w:tc>
          <w:tcPr>
            <w:tcW w:w="2952" w:type="dxa"/>
          </w:tcPr>
          <w:p w14:paraId="72AE102F" w14:textId="0D40DD57" w:rsidR="001E4BFF" w:rsidRDefault="001E4BFF" w:rsidP="006F16FB">
            <w:pPr>
              <w:spacing w:line="480" w:lineRule="auto"/>
            </w:pPr>
            <w:r>
              <w:t>Hurdles</w:t>
            </w:r>
          </w:p>
        </w:tc>
        <w:tc>
          <w:tcPr>
            <w:tcW w:w="2952" w:type="dxa"/>
          </w:tcPr>
          <w:p w14:paraId="1AAFD61C" w14:textId="4E1F1D3E" w:rsidR="001E4BFF" w:rsidRDefault="004B6344" w:rsidP="004B6344">
            <w:r>
              <w:t>Timer</w:t>
            </w:r>
          </w:p>
        </w:tc>
      </w:tr>
      <w:tr w:rsidR="004B6344" w14:paraId="738743DC" w14:textId="77777777" w:rsidTr="001E4BFF">
        <w:tc>
          <w:tcPr>
            <w:tcW w:w="2952" w:type="dxa"/>
          </w:tcPr>
          <w:p w14:paraId="194746EE" w14:textId="45A94D8B" w:rsidR="004B6344" w:rsidRDefault="004B6344" w:rsidP="006F16FB">
            <w:pPr>
              <w:spacing w:line="480" w:lineRule="auto"/>
            </w:pPr>
            <w:r>
              <w:t>Pens</w:t>
            </w:r>
          </w:p>
        </w:tc>
        <w:tc>
          <w:tcPr>
            <w:tcW w:w="2952" w:type="dxa"/>
          </w:tcPr>
          <w:p w14:paraId="5E78D05B" w14:textId="702E03CA" w:rsidR="004B6344" w:rsidRDefault="004B6344" w:rsidP="006F16FB">
            <w:pPr>
              <w:spacing w:line="480" w:lineRule="auto"/>
            </w:pPr>
            <w:r>
              <w:t>Paper</w:t>
            </w:r>
          </w:p>
        </w:tc>
        <w:tc>
          <w:tcPr>
            <w:tcW w:w="2952" w:type="dxa"/>
          </w:tcPr>
          <w:p w14:paraId="5C589A2A" w14:textId="77777777" w:rsidR="004B6344" w:rsidRDefault="004B6344" w:rsidP="004B6344">
            <w:r>
              <w:t>Various objects available to be used for an obstacle</w:t>
            </w:r>
          </w:p>
          <w:p w14:paraId="5BDE203A" w14:textId="77777777" w:rsidR="004B6344" w:rsidRDefault="004B6344" w:rsidP="001E4BFF"/>
        </w:tc>
      </w:tr>
    </w:tbl>
    <w:p w14:paraId="1FB8B2D9" w14:textId="18B122C3" w:rsidR="006F16FB" w:rsidRDefault="006F16FB" w:rsidP="006F16FB">
      <w:pPr>
        <w:spacing w:line="480" w:lineRule="auto"/>
        <w:rPr>
          <w:b/>
        </w:rPr>
      </w:pPr>
      <w:r w:rsidRPr="00A16304">
        <w:rPr>
          <w:b/>
        </w:rPr>
        <w:t>Plan</w:t>
      </w:r>
    </w:p>
    <w:p w14:paraId="35437914" w14:textId="6CCF9E15" w:rsidR="008370F2" w:rsidRPr="008370F2" w:rsidRDefault="008370F2" w:rsidP="006F16FB">
      <w:pPr>
        <w:spacing w:line="480" w:lineRule="auto"/>
      </w:pPr>
      <w:r>
        <w:rPr>
          <w:b/>
        </w:rPr>
        <w:tab/>
      </w:r>
      <w:r>
        <w:t xml:space="preserve">This class involves some of the students to act as if they have a disability and other students will be their </w:t>
      </w:r>
      <w:r w:rsidR="00684B69">
        <w:t>assistants</w:t>
      </w:r>
      <w:r>
        <w:t xml:space="preserve">. </w:t>
      </w:r>
      <w:r w:rsidR="00684B69">
        <w:t xml:space="preserve">The idea is that the students will have to complete a relay with a series of obstacles that their “disability” may make it very challenging. The aim is to have the </w:t>
      </w:r>
      <w:r w:rsidR="00782C41">
        <w:t>student’s</w:t>
      </w:r>
      <w:r w:rsidR="00684B69">
        <w:t xml:space="preserve"> gain more understanding as to how some daily activities may prove very difficult for someone with a disability. </w:t>
      </w:r>
    </w:p>
    <w:p w14:paraId="45461FB6" w14:textId="6607C1AE" w:rsidR="006F16FB" w:rsidRPr="000C358F" w:rsidRDefault="006F16FB" w:rsidP="006F16FB">
      <w:pPr>
        <w:spacing w:line="480" w:lineRule="auto"/>
      </w:pPr>
      <w:r w:rsidRPr="00A16304">
        <w:rPr>
          <w:b/>
        </w:rPr>
        <w:t>Activity #1</w:t>
      </w:r>
      <w:r w:rsidR="000C358F">
        <w:t>: Relay Race</w:t>
      </w:r>
    </w:p>
    <w:p w14:paraId="168988A7" w14:textId="04E86A24" w:rsidR="000C358F" w:rsidRDefault="000C358F" w:rsidP="000C358F">
      <w:pPr>
        <w:pStyle w:val="ListParagraph"/>
        <w:numPr>
          <w:ilvl w:val="0"/>
          <w:numId w:val="2"/>
        </w:numPr>
        <w:spacing w:line="480" w:lineRule="auto"/>
      </w:pPr>
      <w:r>
        <w:t>Class will be divided into group of five (four will be “disabled” and one will be the assistant) each “disabled” student will have a different disability</w:t>
      </w:r>
      <w:r w:rsidR="004B6344">
        <w:t xml:space="preserve"> and at the end mid point of the obstacle course each with have a certain task they must preform</w:t>
      </w:r>
      <w:r w:rsidR="004A3FDC">
        <w:t xml:space="preserve"> a long with answering a question about their disability (attached in activity package)</w:t>
      </w:r>
    </w:p>
    <w:p w14:paraId="0AAFE173" w14:textId="2AFE3242" w:rsidR="000C358F" w:rsidRDefault="000C358F" w:rsidP="000C358F">
      <w:pPr>
        <w:pStyle w:val="ListParagraph"/>
        <w:numPr>
          <w:ilvl w:val="1"/>
          <w:numId w:val="2"/>
        </w:numPr>
        <w:spacing w:line="480" w:lineRule="auto"/>
      </w:pPr>
      <w:r>
        <w:t>Physical disability with legs: had a resistance band around ankles</w:t>
      </w:r>
      <w:r w:rsidR="004B6344">
        <w:t xml:space="preserve"> (task: jump rope 10 times)</w:t>
      </w:r>
    </w:p>
    <w:p w14:paraId="1868ADD4" w14:textId="74DAE677" w:rsidR="000C358F" w:rsidRDefault="000C358F" w:rsidP="000C358F">
      <w:pPr>
        <w:pStyle w:val="ListParagraph"/>
        <w:numPr>
          <w:ilvl w:val="1"/>
          <w:numId w:val="2"/>
        </w:numPr>
        <w:spacing w:line="480" w:lineRule="auto"/>
      </w:pPr>
      <w:r>
        <w:t xml:space="preserve">Blindness: blindfolded </w:t>
      </w:r>
      <w:r w:rsidR="004B6344">
        <w:t>(task: toss 5 bean bags into the hula hoop)</w:t>
      </w:r>
    </w:p>
    <w:p w14:paraId="1C75789E" w14:textId="03E84357" w:rsidR="000C358F" w:rsidRDefault="000C358F" w:rsidP="000C358F">
      <w:pPr>
        <w:pStyle w:val="ListParagraph"/>
        <w:numPr>
          <w:ilvl w:val="1"/>
          <w:numId w:val="2"/>
        </w:numPr>
        <w:spacing w:line="480" w:lineRule="auto"/>
      </w:pPr>
      <w:r>
        <w:t>Hearing loss: ear plugs, or headphones with music playing</w:t>
      </w:r>
      <w:r w:rsidR="004B6344">
        <w:t xml:space="preserve"> (assistant must get the message across that they need to pass a bean bag back and forth five times)</w:t>
      </w:r>
    </w:p>
    <w:p w14:paraId="76E8D883" w14:textId="5B2C4DBA" w:rsidR="000C358F" w:rsidRDefault="000C358F" w:rsidP="000C358F">
      <w:pPr>
        <w:pStyle w:val="ListParagraph"/>
        <w:numPr>
          <w:ilvl w:val="1"/>
          <w:numId w:val="2"/>
        </w:numPr>
        <w:spacing w:line="480" w:lineRule="auto"/>
      </w:pPr>
      <w:r>
        <w:t>Dexterity disability: taped socks on your hands</w:t>
      </w:r>
      <w:r w:rsidR="004B6344">
        <w:t xml:space="preserve"> (task: write full name on a piece of paper)</w:t>
      </w:r>
    </w:p>
    <w:p w14:paraId="4DAECC42" w14:textId="060190E9" w:rsidR="004B6344" w:rsidRPr="000C358F" w:rsidRDefault="004B6344" w:rsidP="004A3FDC">
      <w:pPr>
        <w:pStyle w:val="ListParagraph"/>
        <w:numPr>
          <w:ilvl w:val="0"/>
          <w:numId w:val="2"/>
        </w:numPr>
        <w:spacing w:line="480" w:lineRule="auto"/>
      </w:pPr>
      <w:r>
        <w:t xml:space="preserve">Once each of the “disabled” students are outfitted with their props they are set in teams they receive a test in which the </w:t>
      </w:r>
      <w:r w:rsidR="004A3FDC">
        <w:t>participants</w:t>
      </w:r>
      <w:r>
        <w:t xml:space="preserve"> who are not racing at the time must work to finish</w:t>
      </w:r>
      <w:r w:rsidR="004A3FDC">
        <w:t xml:space="preserve">. To complete the race they all must finish the course as well as the test. The test is to have the students constantly doing something was well as have them understand what an intellectual ability would be like as well. </w:t>
      </w:r>
      <w:r w:rsidR="00782C41">
        <w:t xml:space="preserve"> Time to complete should be about 40 minutes including prepping students. Can make the obstacle course longer or shorter as needed. </w:t>
      </w:r>
    </w:p>
    <w:p w14:paraId="73F08B9B" w14:textId="77777777" w:rsidR="00782C41" w:rsidRDefault="00782C41" w:rsidP="006F16FB">
      <w:pPr>
        <w:spacing w:line="480" w:lineRule="auto"/>
        <w:rPr>
          <w:b/>
        </w:rPr>
      </w:pPr>
    </w:p>
    <w:p w14:paraId="6E289C70" w14:textId="77777777" w:rsidR="00782C41" w:rsidRDefault="00782C41" w:rsidP="006F16FB">
      <w:pPr>
        <w:spacing w:line="480" w:lineRule="auto"/>
        <w:rPr>
          <w:b/>
        </w:rPr>
      </w:pPr>
    </w:p>
    <w:p w14:paraId="27065A84" w14:textId="77777777" w:rsidR="00782C41" w:rsidRDefault="00782C41" w:rsidP="006F16FB">
      <w:pPr>
        <w:spacing w:line="480" w:lineRule="auto"/>
        <w:rPr>
          <w:b/>
        </w:rPr>
      </w:pPr>
    </w:p>
    <w:p w14:paraId="39CB4E19" w14:textId="77777777" w:rsidR="00782C41" w:rsidRDefault="00782C41" w:rsidP="006F16FB">
      <w:pPr>
        <w:spacing w:line="480" w:lineRule="auto"/>
        <w:rPr>
          <w:b/>
        </w:rPr>
      </w:pPr>
    </w:p>
    <w:p w14:paraId="477FEE3F" w14:textId="77777777" w:rsidR="00782C41" w:rsidRDefault="00782C41" w:rsidP="006F16FB">
      <w:pPr>
        <w:spacing w:line="480" w:lineRule="auto"/>
        <w:rPr>
          <w:b/>
        </w:rPr>
      </w:pPr>
    </w:p>
    <w:p w14:paraId="11E3C693" w14:textId="77777777" w:rsidR="00782C41" w:rsidRDefault="00782C41" w:rsidP="006F16FB">
      <w:pPr>
        <w:spacing w:line="480" w:lineRule="auto"/>
        <w:rPr>
          <w:b/>
        </w:rPr>
      </w:pPr>
    </w:p>
    <w:p w14:paraId="6A45A727" w14:textId="77777777" w:rsidR="00782C41" w:rsidRDefault="00782C41" w:rsidP="006F16FB">
      <w:pPr>
        <w:spacing w:line="480" w:lineRule="auto"/>
        <w:rPr>
          <w:b/>
        </w:rPr>
      </w:pPr>
    </w:p>
    <w:p w14:paraId="663C890D" w14:textId="3B62A964" w:rsidR="00A4210B" w:rsidRDefault="00A4210B" w:rsidP="00A4210B">
      <w:pPr>
        <w:spacing w:line="480" w:lineRule="auto"/>
        <w:jc w:val="center"/>
        <w:rPr>
          <w:b/>
        </w:rPr>
      </w:pPr>
      <w:r>
        <w:rPr>
          <w:b/>
        </w:rPr>
        <w:t>Relay Questions</w:t>
      </w:r>
    </w:p>
    <w:p w14:paraId="5F036E35" w14:textId="77777777" w:rsidR="00A4210B" w:rsidRDefault="00A4210B" w:rsidP="00A4210B">
      <w:pPr>
        <w:spacing w:line="480" w:lineRule="auto"/>
        <w:rPr>
          <w:b/>
        </w:rPr>
      </w:pPr>
      <w:r>
        <w:rPr>
          <w:b/>
        </w:rPr>
        <w:t>Blindness</w:t>
      </w:r>
    </w:p>
    <w:p w14:paraId="21A7BF99" w14:textId="77777777" w:rsidR="00A4210B" w:rsidRDefault="00A4210B" w:rsidP="00A4210B">
      <w:pPr>
        <w:pStyle w:val="ListParagraph"/>
        <w:numPr>
          <w:ilvl w:val="0"/>
          <w:numId w:val="5"/>
        </w:numPr>
        <w:spacing w:line="480" w:lineRule="auto"/>
      </w:pPr>
      <w:r>
        <w:t>People with this vision are considered legally blind?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A4210B" w14:paraId="58AC6460" w14:textId="77777777" w:rsidTr="00D34C97">
        <w:tc>
          <w:tcPr>
            <w:tcW w:w="2214" w:type="dxa"/>
          </w:tcPr>
          <w:p w14:paraId="3B6E20FB" w14:textId="77777777" w:rsidR="00A4210B" w:rsidRDefault="00A4210B" w:rsidP="00D34C97">
            <w:pPr>
              <w:spacing w:line="480" w:lineRule="auto"/>
            </w:pPr>
            <w:r>
              <w:t>a. 20/20</w:t>
            </w:r>
          </w:p>
        </w:tc>
        <w:tc>
          <w:tcPr>
            <w:tcW w:w="2214" w:type="dxa"/>
          </w:tcPr>
          <w:p w14:paraId="0AF41334" w14:textId="77777777" w:rsidR="00A4210B" w:rsidRDefault="00A4210B" w:rsidP="00D34C97">
            <w:pPr>
              <w:spacing w:line="480" w:lineRule="auto"/>
            </w:pPr>
            <w:r>
              <w:t>b. 20/50</w:t>
            </w:r>
          </w:p>
        </w:tc>
        <w:tc>
          <w:tcPr>
            <w:tcW w:w="2214" w:type="dxa"/>
          </w:tcPr>
          <w:p w14:paraId="50917972" w14:textId="77777777" w:rsidR="00A4210B" w:rsidRDefault="00A4210B" w:rsidP="00D34C97">
            <w:pPr>
              <w:spacing w:line="480" w:lineRule="auto"/>
            </w:pPr>
            <w:r>
              <w:t>c. 20/100</w:t>
            </w:r>
          </w:p>
        </w:tc>
        <w:tc>
          <w:tcPr>
            <w:tcW w:w="2214" w:type="dxa"/>
          </w:tcPr>
          <w:p w14:paraId="77ECF628" w14:textId="77777777" w:rsidR="00A4210B" w:rsidRDefault="00A4210B" w:rsidP="00D34C97">
            <w:pPr>
              <w:spacing w:line="480" w:lineRule="auto"/>
            </w:pPr>
            <w:r>
              <w:t>d. 20/200</w:t>
            </w:r>
          </w:p>
        </w:tc>
      </w:tr>
    </w:tbl>
    <w:p w14:paraId="68939CDA" w14:textId="77777777" w:rsidR="00A4210B" w:rsidRDefault="00A4210B" w:rsidP="00A4210B">
      <w:pPr>
        <w:pStyle w:val="ListParagraph"/>
        <w:numPr>
          <w:ilvl w:val="0"/>
          <w:numId w:val="5"/>
        </w:numPr>
        <w:spacing w:line="480" w:lineRule="auto"/>
      </w:pPr>
      <w:proofErr w:type="gramStart"/>
      <w:r>
        <w:t>Macular degeneration is caused by what</w:t>
      </w:r>
      <w:proofErr w:type="gram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A4210B" w14:paraId="6C766F92" w14:textId="77777777" w:rsidTr="00D34C97">
        <w:tc>
          <w:tcPr>
            <w:tcW w:w="2214" w:type="dxa"/>
          </w:tcPr>
          <w:p w14:paraId="01F53935" w14:textId="77777777" w:rsidR="00A4210B" w:rsidRDefault="00A4210B" w:rsidP="00D34C97">
            <w:r>
              <w:t>a. Chemical burn to the macula</w:t>
            </w:r>
          </w:p>
        </w:tc>
        <w:tc>
          <w:tcPr>
            <w:tcW w:w="2214" w:type="dxa"/>
          </w:tcPr>
          <w:p w14:paraId="37A049D8" w14:textId="77777777" w:rsidR="00A4210B" w:rsidRDefault="00A4210B" w:rsidP="00D34C97">
            <w:r>
              <w:t>b. Too much pressure around the optic nerve</w:t>
            </w:r>
          </w:p>
        </w:tc>
        <w:tc>
          <w:tcPr>
            <w:tcW w:w="2214" w:type="dxa"/>
          </w:tcPr>
          <w:p w14:paraId="1B3DC807" w14:textId="77777777" w:rsidR="00A4210B" w:rsidRDefault="00A4210B" w:rsidP="00D34C97">
            <w:r>
              <w:t>c. Damage to blood vessels that supply the macula</w:t>
            </w:r>
          </w:p>
          <w:p w14:paraId="2C2F75E2" w14:textId="77777777" w:rsidR="00A4210B" w:rsidRDefault="00A4210B" w:rsidP="00D34C97"/>
        </w:tc>
        <w:tc>
          <w:tcPr>
            <w:tcW w:w="2214" w:type="dxa"/>
          </w:tcPr>
          <w:p w14:paraId="33CA2190" w14:textId="77777777" w:rsidR="00A4210B" w:rsidRDefault="00A4210B" w:rsidP="00D34C97">
            <w:r>
              <w:t>d. Inflammation of the macula</w:t>
            </w:r>
          </w:p>
        </w:tc>
      </w:tr>
    </w:tbl>
    <w:p w14:paraId="5FF22732" w14:textId="530929DC" w:rsidR="00A4210B" w:rsidRPr="00A4210B" w:rsidRDefault="00A4210B" w:rsidP="00A4210B">
      <w:pPr>
        <w:spacing w:line="480" w:lineRule="auto"/>
      </w:pPr>
      <w:r>
        <w:t>Answers: 1- d, 2- c</w:t>
      </w:r>
    </w:p>
    <w:p w14:paraId="676AF3B7" w14:textId="77777777" w:rsidR="00A4210B" w:rsidRDefault="00A4210B" w:rsidP="00A4210B">
      <w:pPr>
        <w:spacing w:line="480" w:lineRule="auto"/>
        <w:rPr>
          <w:b/>
        </w:rPr>
      </w:pPr>
    </w:p>
    <w:p w14:paraId="67D68732" w14:textId="77777777" w:rsidR="00A4210B" w:rsidRDefault="00A4210B" w:rsidP="00A4210B">
      <w:pPr>
        <w:spacing w:line="480" w:lineRule="auto"/>
        <w:rPr>
          <w:b/>
        </w:rPr>
      </w:pPr>
      <w:r>
        <w:rPr>
          <w:b/>
        </w:rPr>
        <w:t>Loss of Hearing</w:t>
      </w:r>
    </w:p>
    <w:p w14:paraId="2C0D87CB" w14:textId="77777777" w:rsidR="00A4210B" w:rsidRDefault="00A4210B" w:rsidP="00A4210B">
      <w:pPr>
        <w:pStyle w:val="ListParagraph"/>
        <w:numPr>
          <w:ilvl w:val="0"/>
          <w:numId w:val="6"/>
        </w:numPr>
        <w:spacing w:line="480" w:lineRule="auto"/>
      </w:pPr>
      <w:r>
        <w:t>Hearing loss affects _____ children born in the US, making it the most common birth defect.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A4210B" w14:paraId="6245ABFE" w14:textId="77777777" w:rsidTr="00D34C97">
        <w:tc>
          <w:tcPr>
            <w:tcW w:w="2214" w:type="dxa"/>
          </w:tcPr>
          <w:p w14:paraId="1E1F4F8A" w14:textId="77777777" w:rsidR="00A4210B" w:rsidRDefault="00A4210B" w:rsidP="00D34C97">
            <w:pPr>
              <w:spacing w:line="480" w:lineRule="auto"/>
            </w:pPr>
            <w:r>
              <w:t>a. 5 000</w:t>
            </w:r>
          </w:p>
        </w:tc>
        <w:tc>
          <w:tcPr>
            <w:tcW w:w="2214" w:type="dxa"/>
          </w:tcPr>
          <w:p w14:paraId="323B1DFA" w14:textId="77777777" w:rsidR="00A4210B" w:rsidRDefault="00A4210B" w:rsidP="00D34C97">
            <w:pPr>
              <w:spacing w:line="480" w:lineRule="auto"/>
            </w:pPr>
            <w:r>
              <w:t>b. 9 000</w:t>
            </w:r>
          </w:p>
        </w:tc>
        <w:tc>
          <w:tcPr>
            <w:tcW w:w="2214" w:type="dxa"/>
          </w:tcPr>
          <w:p w14:paraId="20F9C62E" w14:textId="77777777" w:rsidR="00A4210B" w:rsidRDefault="00A4210B" w:rsidP="00D34C97">
            <w:pPr>
              <w:spacing w:line="480" w:lineRule="auto"/>
            </w:pPr>
            <w:r>
              <w:t>c. 12 000</w:t>
            </w:r>
          </w:p>
        </w:tc>
        <w:tc>
          <w:tcPr>
            <w:tcW w:w="2214" w:type="dxa"/>
          </w:tcPr>
          <w:p w14:paraId="29349BB1" w14:textId="77777777" w:rsidR="00A4210B" w:rsidRDefault="00A4210B" w:rsidP="00D34C97">
            <w:pPr>
              <w:spacing w:line="480" w:lineRule="auto"/>
            </w:pPr>
            <w:r>
              <w:t>d. 18 000</w:t>
            </w:r>
          </w:p>
        </w:tc>
      </w:tr>
    </w:tbl>
    <w:p w14:paraId="25E40F2F" w14:textId="77777777" w:rsidR="00A4210B" w:rsidRDefault="00A4210B" w:rsidP="00A4210B">
      <w:pPr>
        <w:spacing w:line="480" w:lineRule="auto"/>
      </w:pPr>
    </w:p>
    <w:p w14:paraId="392744BB" w14:textId="77777777" w:rsidR="00A4210B" w:rsidRDefault="00A4210B" w:rsidP="00A4210B">
      <w:pPr>
        <w:pStyle w:val="ListParagraph"/>
        <w:numPr>
          <w:ilvl w:val="0"/>
          <w:numId w:val="6"/>
        </w:numPr>
        <w:spacing w:line="480" w:lineRule="auto"/>
      </w:pPr>
      <w:r>
        <w:t xml:space="preserve">_____ </w:t>
      </w:r>
      <w:proofErr w:type="gramStart"/>
      <w:r>
        <w:t>of</w:t>
      </w:r>
      <w:proofErr w:type="gramEnd"/>
      <w:r>
        <w:t xml:space="preserve"> children with permanent hearing loss are born to two hearing parents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A4210B" w14:paraId="70214896" w14:textId="77777777" w:rsidTr="00D34C97">
        <w:tc>
          <w:tcPr>
            <w:tcW w:w="2214" w:type="dxa"/>
          </w:tcPr>
          <w:p w14:paraId="32849ECA" w14:textId="77777777" w:rsidR="00A4210B" w:rsidRDefault="00A4210B" w:rsidP="00D34C97">
            <w:pPr>
              <w:spacing w:line="480" w:lineRule="auto"/>
            </w:pPr>
            <w:r>
              <w:t>a. 72%</w:t>
            </w:r>
          </w:p>
        </w:tc>
        <w:tc>
          <w:tcPr>
            <w:tcW w:w="2214" w:type="dxa"/>
          </w:tcPr>
          <w:p w14:paraId="24CC7198" w14:textId="77777777" w:rsidR="00A4210B" w:rsidRDefault="00A4210B" w:rsidP="00D34C97">
            <w:pPr>
              <w:spacing w:line="480" w:lineRule="auto"/>
            </w:pPr>
            <w:r>
              <w:t>b. 81%</w:t>
            </w:r>
          </w:p>
        </w:tc>
        <w:tc>
          <w:tcPr>
            <w:tcW w:w="2214" w:type="dxa"/>
          </w:tcPr>
          <w:p w14:paraId="522E8F43" w14:textId="77777777" w:rsidR="00A4210B" w:rsidRDefault="00A4210B" w:rsidP="00D34C97">
            <w:pPr>
              <w:spacing w:line="480" w:lineRule="auto"/>
            </w:pPr>
            <w:r>
              <w:t>c. 87%</w:t>
            </w:r>
          </w:p>
        </w:tc>
        <w:tc>
          <w:tcPr>
            <w:tcW w:w="2214" w:type="dxa"/>
          </w:tcPr>
          <w:p w14:paraId="5F3ADC46" w14:textId="77777777" w:rsidR="00A4210B" w:rsidRDefault="00A4210B" w:rsidP="00D34C97">
            <w:pPr>
              <w:spacing w:line="480" w:lineRule="auto"/>
            </w:pPr>
            <w:r>
              <w:t>d. 92%</w:t>
            </w:r>
          </w:p>
        </w:tc>
      </w:tr>
    </w:tbl>
    <w:p w14:paraId="0D9EAD5D" w14:textId="77777777" w:rsidR="00A4210B" w:rsidRDefault="00A4210B" w:rsidP="00A4210B">
      <w:pPr>
        <w:spacing w:line="480" w:lineRule="auto"/>
      </w:pPr>
      <w:r>
        <w:t>Answers: 1- c, 2- d</w:t>
      </w:r>
    </w:p>
    <w:p w14:paraId="5FB96BD7" w14:textId="77777777" w:rsidR="00A4210B" w:rsidRDefault="00A4210B" w:rsidP="00A4210B">
      <w:pPr>
        <w:spacing w:line="480" w:lineRule="auto"/>
        <w:rPr>
          <w:b/>
        </w:rPr>
      </w:pPr>
    </w:p>
    <w:p w14:paraId="6F1CC671" w14:textId="77777777" w:rsidR="00A4210B" w:rsidRDefault="00A4210B" w:rsidP="00A4210B">
      <w:pPr>
        <w:spacing w:line="480" w:lineRule="auto"/>
        <w:rPr>
          <w:b/>
        </w:rPr>
      </w:pPr>
      <w:r>
        <w:rPr>
          <w:b/>
        </w:rPr>
        <w:t>Dexterity Difficulty</w:t>
      </w:r>
    </w:p>
    <w:p w14:paraId="3DF5CC52" w14:textId="77777777" w:rsidR="00A4210B" w:rsidRDefault="00A4210B" w:rsidP="00A4210B">
      <w:pPr>
        <w:pStyle w:val="ListParagraph"/>
        <w:numPr>
          <w:ilvl w:val="0"/>
          <w:numId w:val="7"/>
        </w:numPr>
        <w:spacing w:line="480" w:lineRule="auto"/>
      </w:pPr>
      <w:r>
        <w:t>What is a rare disorder that causes malformation of the limbs?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A4210B" w14:paraId="48002C90" w14:textId="77777777" w:rsidTr="00D34C97">
        <w:tc>
          <w:tcPr>
            <w:tcW w:w="2214" w:type="dxa"/>
          </w:tcPr>
          <w:p w14:paraId="19AC3597" w14:textId="77777777" w:rsidR="00A4210B" w:rsidRDefault="00A4210B" w:rsidP="00D34C97">
            <w:pPr>
              <w:spacing w:line="480" w:lineRule="auto"/>
            </w:pPr>
            <w:r>
              <w:t>a. Fibromyalgia</w:t>
            </w:r>
          </w:p>
        </w:tc>
        <w:tc>
          <w:tcPr>
            <w:tcW w:w="2214" w:type="dxa"/>
          </w:tcPr>
          <w:p w14:paraId="7E90A67C" w14:textId="77777777" w:rsidR="00A4210B" w:rsidRDefault="00A4210B" w:rsidP="00D34C97">
            <w:pPr>
              <w:spacing w:line="480" w:lineRule="auto"/>
            </w:pPr>
            <w:r>
              <w:t xml:space="preserve">b. </w:t>
            </w:r>
            <w:proofErr w:type="spellStart"/>
            <w:r>
              <w:t>Phocomelia</w:t>
            </w:r>
            <w:proofErr w:type="spellEnd"/>
          </w:p>
        </w:tc>
        <w:tc>
          <w:tcPr>
            <w:tcW w:w="2214" w:type="dxa"/>
          </w:tcPr>
          <w:p w14:paraId="0E4FF1F0" w14:textId="77777777" w:rsidR="00A4210B" w:rsidRDefault="00A4210B" w:rsidP="00D34C97">
            <w:pPr>
              <w:spacing w:line="480" w:lineRule="auto"/>
            </w:pPr>
            <w:r>
              <w:t xml:space="preserve">c. </w:t>
            </w:r>
            <w:proofErr w:type="spellStart"/>
            <w:r>
              <w:t>Dextrogyloma</w:t>
            </w:r>
            <w:proofErr w:type="spellEnd"/>
          </w:p>
        </w:tc>
        <w:tc>
          <w:tcPr>
            <w:tcW w:w="2214" w:type="dxa"/>
          </w:tcPr>
          <w:p w14:paraId="2C0146A7" w14:textId="77777777" w:rsidR="00A4210B" w:rsidRDefault="00A4210B" w:rsidP="00D34C97">
            <w:pPr>
              <w:spacing w:line="480" w:lineRule="auto"/>
            </w:pPr>
            <w:r>
              <w:t xml:space="preserve">d. </w:t>
            </w:r>
            <w:proofErr w:type="spellStart"/>
            <w:r>
              <w:t>Bryolygomia</w:t>
            </w:r>
            <w:proofErr w:type="spellEnd"/>
          </w:p>
        </w:tc>
      </w:tr>
    </w:tbl>
    <w:p w14:paraId="49BA7D7C" w14:textId="77777777" w:rsidR="00A4210B" w:rsidRDefault="00A4210B" w:rsidP="00A4210B">
      <w:pPr>
        <w:spacing w:line="480" w:lineRule="auto"/>
      </w:pPr>
    </w:p>
    <w:p w14:paraId="0D14A0CE" w14:textId="77777777" w:rsidR="00A4210B" w:rsidRDefault="00A4210B" w:rsidP="00A4210B">
      <w:pPr>
        <w:spacing w:line="480" w:lineRule="auto"/>
      </w:pPr>
    </w:p>
    <w:p w14:paraId="126CCA7A" w14:textId="77777777" w:rsidR="00A4210B" w:rsidRDefault="00A4210B" w:rsidP="00A4210B">
      <w:pPr>
        <w:pStyle w:val="ListParagraph"/>
        <w:numPr>
          <w:ilvl w:val="0"/>
          <w:numId w:val="7"/>
        </w:numPr>
        <w:spacing w:line="480" w:lineRule="auto"/>
      </w:pPr>
      <w:r>
        <w:t>Name the surfer who lost an arm from a shark attack and continued surfing?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052"/>
        <w:gridCol w:w="2214"/>
        <w:gridCol w:w="2214"/>
      </w:tblGrid>
      <w:tr w:rsidR="00A4210B" w14:paraId="770091AF" w14:textId="77777777" w:rsidTr="00D34C97">
        <w:tc>
          <w:tcPr>
            <w:tcW w:w="2376" w:type="dxa"/>
          </w:tcPr>
          <w:p w14:paraId="72A06849" w14:textId="77777777" w:rsidR="00A4210B" w:rsidRDefault="00A4210B" w:rsidP="00D34C97">
            <w:pPr>
              <w:spacing w:line="480" w:lineRule="auto"/>
            </w:pPr>
            <w:r>
              <w:t>a. Bethany Hamilton</w:t>
            </w:r>
          </w:p>
        </w:tc>
        <w:tc>
          <w:tcPr>
            <w:tcW w:w="2052" w:type="dxa"/>
          </w:tcPr>
          <w:p w14:paraId="0ECD9AAE" w14:textId="77777777" w:rsidR="00A4210B" w:rsidRDefault="00A4210B" w:rsidP="00D34C97">
            <w:pPr>
              <w:spacing w:line="480" w:lineRule="auto"/>
            </w:pPr>
            <w:r>
              <w:t>b. Kelly Slater</w:t>
            </w:r>
          </w:p>
        </w:tc>
        <w:tc>
          <w:tcPr>
            <w:tcW w:w="2214" w:type="dxa"/>
          </w:tcPr>
          <w:p w14:paraId="00B3B6E5" w14:textId="77777777" w:rsidR="00A4210B" w:rsidRDefault="00A4210B" w:rsidP="00D34C97">
            <w:pPr>
              <w:spacing w:line="480" w:lineRule="auto"/>
            </w:pPr>
            <w:r>
              <w:t>c. John Florence</w:t>
            </w:r>
          </w:p>
        </w:tc>
        <w:tc>
          <w:tcPr>
            <w:tcW w:w="2214" w:type="dxa"/>
          </w:tcPr>
          <w:p w14:paraId="097C0CB8" w14:textId="77777777" w:rsidR="00A4210B" w:rsidRDefault="00A4210B" w:rsidP="00D34C97">
            <w:pPr>
              <w:spacing w:line="480" w:lineRule="auto"/>
            </w:pPr>
            <w:r>
              <w:t>d. Mick Fanning</w:t>
            </w:r>
          </w:p>
        </w:tc>
      </w:tr>
    </w:tbl>
    <w:p w14:paraId="6BE1DDAC" w14:textId="77777777" w:rsidR="00A4210B" w:rsidRDefault="00A4210B" w:rsidP="00A4210B">
      <w:pPr>
        <w:spacing w:line="480" w:lineRule="auto"/>
      </w:pPr>
    </w:p>
    <w:p w14:paraId="0CA2D86B" w14:textId="2DC9100E" w:rsidR="00A4210B" w:rsidRDefault="00A4210B" w:rsidP="00A4210B">
      <w:pPr>
        <w:spacing w:line="480" w:lineRule="auto"/>
      </w:pPr>
      <w:r>
        <w:t>Answers 1- b, 2- a</w:t>
      </w:r>
    </w:p>
    <w:p w14:paraId="5E5539AA" w14:textId="77777777" w:rsidR="00A4210B" w:rsidRDefault="00A4210B" w:rsidP="00A4210B">
      <w:pPr>
        <w:spacing w:line="480" w:lineRule="auto"/>
        <w:rPr>
          <w:b/>
        </w:rPr>
      </w:pPr>
      <w:r>
        <w:rPr>
          <w:b/>
        </w:rPr>
        <w:t>Leg Disability</w:t>
      </w:r>
    </w:p>
    <w:p w14:paraId="069222D3" w14:textId="77777777" w:rsidR="00A4210B" w:rsidRDefault="00A4210B" w:rsidP="00A4210B">
      <w:pPr>
        <w:pStyle w:val="ListParagraph"/>
        <w:numPr>
          <w:ilvl w:val="0"/>
          <w:numId w:val="8"/>
        </w:numPr>
        <w:spacing w:line="480" w:lineRule="auto"/>
      </w:pPr>
      <w:r>
        <w:t>Approximately how many Americans require the use of a wheelchair?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A4210B" w14:paraId="5DB17FA5" w14:textId="77777777" w:rsidTr="00D34C97">
        <w:tc>
          <w:tcPr>
            <w:tcW w:w="2214" w:type="dxa"/>
          </w:tcPr>
          <w:p w14:paraId="2F4EB9FE" w14:textId="77777777" w:rsidR="00A4210B" w:rsidRDefault="00A4210B" w:rsidP="00D34C97">
            <w:pPr>
              <w:spacing w:line="480" w:lineRule="auto"/>
            </w:pPr>
            <w:r>
              <w:t>a. 0.8 million</w:t>
            </w:r>
          </w:p>
        </w:tc>
        <w:tc>
          <w:tcPr>
            <w:tcW w:w="2214" w:type="dxa"/>
          </w:tcPr>
          <w:p w14:paraId="7A4207BB" w14:textId="77777777" w:rsidR="00A4210B" w:rsidRDefault="00A4210B" w:rsidP="00D34C97">
            <w:pPr>
              <w:spacing w:line="480" w:lineRule="auto"/>
            </w:pPr>
            <w:r>
              <w:t>b. 1.6 million</w:t>
            </w:r>
          </w:p>
        </w:tc>
        <w:tc>
          <w:tcPr>
            <w:tcW w:w="2214" w:type="dxa"/>
          </w:tcPr>
          <w:p w14:paraId="522F958E" w14:textId="77777777" w:rsidR="00A4210B" w:rsidRDefault="00A4210B" w:rsidP="00D34C97">
            <w:pPr>
              <w:spacing w:line="480" w:lineRule="auto"/>
            </w:pPr>
            <w:r>
              <w:t>c. 2.4 million</w:t>
            </w:r>
          </w:p>
        </w:tc>
        <w:tc>
          <w:tcPr>
            <w:tcW w:w="2214" w:type="dxa"/>
          </w:tcPr>
          <w:p w14:paraId="068955E9" w14:textId="77777777" w:rsidR="00A4210B" w:rsidRDefault="00A4210B" w:rsidP="00D34C97">
            <w:pPr>
              <w:spacing w:line="480" w:lineRule="auto"/>
            </w:pPr>
            <w:r>
              <w:t>d. 3.8 million</w:t>
            </w:r>
          </w:p>
        </w:tc>
      </w:tr>
    </w:tbl>
    <w:p w14:paraId="7D7AB906" w14:textId="77777777" w:rsidR="00A4210B" w:rsidRDefault="00A4210B" w:rsidP="00A4210B">
      <w:pPr>
        <w:spacing w:line="480" w:lineRule="auto"/>
      </w:pPr>
    </w:p>
    <w:p w14:paraId="68192472" w14:textId="77777777" w:rsidR="00A4210B" w:rsidRDefault="00A4210B" w:rsidP="00A4210B">
      <w:pPr>
        <w:pStyle w:val="ListParagraph"/>
        <w:numPr>
          <w:ilvl w:val="0"/>
          <w:numId w:val="8"/>
        </w:numPr>
        <w:spacing w:line="480" w:lineRule="auto"/>
      </w:pPr>
      <w:r>
        <w:t>What is a good way to communicate with someone in a wheelchair?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214"/>
        <w:gridCol w:w="2214"/>
        <w:gridCol w:w="2214"/>
      </w:tblGrid>
      <w:tr w:rsidR="00A4210B" w14:paraId="3B3F2781" w14:textId="77777777" w:rsidTr="00D34C97">
        <w:tc>
          <w:tcPr>
            <w:tcW w:w="2214" w:type="dxa"/>
          </w:tcPr>
          <w:p w14:paraId="279820A0" w14:textId="77777777" w:rsidR="00A4210B" w:rsidRDefault="00A4210B" w:rsidP="00D34C97">
            <w:r>
              <w:t>a. Talk slow and loud so they can hear you</w:t>
            </w:r>
          </w:p>
        </w:tc>
        <w:tc>
          <w:tcPr>
            <w:tcW w:w="2214" w:type="dxa"/>
          </w:tcPr>
          <w:p w14:paraId="12287398" w14:textId="77777777" w:rsidR="00A4210B" w:rsidRDefault="00A4210B" w:rsidP="00D34C97">
            <w:r>
              <w:t>b. Stand in front of them and use hand gestures</w:t>
            </w:r>
          </w:p>
        </w:tc>
        <w:tc>
          <w:tcPr>
            <w:tcW w:w="2214" w:type="dxa"/>
          </w:tcPr>
          <w:p w14:paraId="34E73D0D" w14:textId="77777777" w:rsidR="00A4210B" w:rsidRDefault="00A4210B" w:rsidP="00D34C97">
            <w:r>
              <w:t>c. Kneel down at their eye level and talk calmly to them</w:t>
            </w:r>
          </w:p>
        </w:tc>
        <w:tc>
          <w:tcPr>
            <w:tcW w:w="2214" w:type="dxa"/>
          </w:tcPr>
          <w:p w14:paraId="261DE35B" w14:textId="77777777" w:rsidR="00A4210B" w:rsidRDefault="00A4210B" w:rsidP="00D34C97">
            <w:r>
              <w:t>d. Get someone who is trained to talk to someone in a wheelchair</w:t>
            </w:r>
          </w:p>
          <w:p w14:paraId="63A7E669" w14:textId="77777777" w:rsidR="00A4210B" w:rsidRDefault="00A4210B" w:rsidP="00D34C97"/>
        </w:tc>
      </w:tr>
    </w:tbl>
    <w:p w14:paraId="7BEA4A97" w14:textId="77777777" w:rsidR="00A4210B" w:rsidRPr="004C7118" w:rsidRDefault="00A4210B" w:rsidP="00A4210B">
      <w:pPr>
        <w:spacing w:line="480" w:lineRule="auto"/>
      </w:pPr>
      <w:r>
        <w:t>Answers: 1-b, 2- c</w:t>
      </w:r>
    </w:p>
    <w:p w14:paraId="0343E70C" w14:textId="77777777" w:rsidR="00A4210B" w:rsidRDefault="00A4210B" w:rsidP="006F16FB">
      <w:pPr>
        <w:spacing w:line="480" w:lineRule="auto"/>
        <w:rPr>
          <w:b/>
        </w:rPr>
      </w:pPr>
    </w:p>
    <w:p w14:paraId="1579C148" w14:textId="77777777" w:rsidR="00A4210B" w:rsidRDefault="00A4210B" w:rsidP="006F16FB">
      <w:pPr>
        <w:spacing w:line="480" w:lineRule="auto"/>
        <w:rPr>
          <w:b/>
        </w:rPr>
      </w:pPr>
    </w:p>
    <w:p w14:paraId="7AF8929D" w14:textId="77777777" w:rsidR="00A4210B" w:rsidRDefault="00A4210B" w:rsidP="006F16FB">
      <w:pPr>
        <w:spacing w:line="480" w:lineRule="auto"/>
        <w:rPr>
          <w:b/>
        </w:rPr>
      </w:pPr>
    </w:p>
    <w:p w14:paraId="2D1D785D" w14:textId="77777777" w:rsidR="00A4210B" w:rsidRDefault="00A4210B" w:rsidP="006F16FB">
      <w:pPr>
        <w:spacing w:line="480" w:lineRule="auto"/>
        <w:rPr>
          <w:b/>
        </w:rPr>
      </w:pPr>
    </w:p>
    <w:p w14:paraId="5E9F4DD7" w14:textId="77777777" w:rsidR="00A4210B" w:rsidRDefault="00A4210B" w:rsidP="006F16FB">
      <w:pPr>
        <w:spacing w:line="480" w:lineRule="auto"/>
        <w:rPr>
          <w:b/>
        </w:rPr>
      </w:pPr>
    </w:p>
    <w:p w14:paraId="207A2AF1" w14:textId="77777777" w:rsidR="00A4210B" w:rsidRDefault="00A4210B" w:rsidP="006F16FB">
      <w:pPr>
        <w:spacing w:line="480" w:lineRule="auto"/>
        <w:rPr>
          <w:b/>
        </w:rPr>
      </w:pPr>
    </w:p>
    <w:p w14:paraId="09CE205E" w14:textId="77777777" w:rsidR="00A4210B" w:rsidRDefault="00A4210B" w:rsidP="006F16FB">
      <w:pPr>
        <w:spacing w:line="480" w:lineRule="auto"/>
        <w:rPr>
          <w:b/>
        </w:rPr>
      </w:pPr>
    </w:p>
    <w:p w14:paraId="43BC6E32" w14:textId="77777777" w:rsidR="00A4210B" w:rsidRDefault="00A4210B" w:rsidP="006F16FB">
      <w:pPr>
        <w:spacing w:line="480" w:lineRule="auto"/>
        <w:rPr>
          <w:b/>
        </w:rPr>
      </w:pPr>
    </w:p>
    <w:p w14:paraId="2EDC48E9" w14:textId="77777777" w:rsidR="00A4210B" w:rsidRDefault="00A4210B" w:rsidP="006F16FB">
      <w:pPr>
        <w:spacing w:line="480" w:lineRule="auto"/>
        <w:rPr>
          <w:b/>
        </w:rPr>
      </w:pPr>
    </w:p>
    <w:p w14:paraId="53E5D6D4" w14:textId="77777777" w:rsidR="00A4210B" w:rsidRDefault="00A4210B" w:rsidP="006F16FB">
      <w:pPr>
        <w:spacing w:line="480" w:lineRule="auto"/>
        <w:rPr>
          <w:b/>
        </w:rPr>
      </w:pPr>
    </w:p>
    <w:p w14:paraId="131D224C" w14:textId="77777777" w:rsidR="00A4210B" w:rsidRDefault="00A4210B" w:rsidP="006F16FB">
      <w:pPr>
        <w:spacing w:line="480" w:lineRule="auto"/>
        <w:rPr>
          <w:b/>
        </w:rPr>
      </w:pPr>
      <w:bookmarkStart w:id="0" w:name="_GoBack"/>
      <w:bookmarkEnd w:id="0"/>
    </w:p>
    <w:p w14:paraId="7888C39D" w14:textId="31C54596" w:rsidR="008370F2" w:rsidRDefault="008370F2" w:rsidP="006F16FB">
      <w:pPr>
        <w:spacing w:line="480" w:lineRule="auto"/>
        <w:rPr>
          <w:b/>
        </w:rPr>
      </w:pPr>
      <w:r>
        <w:rPr>
          <w:b/>
        </w:rPr>
        <w:t>Activity #2</w:t>
      </w:r>
    </w:p>
    <w:p w14:paraId="1AB1A127" w14:textId="128E8431" w:rsidR="004B6344" w:rsidRDefault="004B6344" w:rsidP="006F16FB">
      <w:pPr>
        <w:spacing w:line="480" w:lineRule="auto"/>
      </w:pPr>
      <w:r>
        <w:rPr>
          <w:b/>
        </w:rPr>
        <w:tab/>
      </w:r>
      <w:r>
        <w:t>Once the relay is done have the students reflect on the difficulties they encountered as a disabled person and assistant in the teams and have a group discussion based off these questions:</w:t>
      </w:r>
    </w:p>
    <w:p w14:paraId="68460639" w14:textId="2DDECA3D" w:rsidR="004B6344" w:rsidRDefault="004B6344" w:rsidP="004B6344">
      <w:pPr>
        <w:pStyle w:val="ListParagraph"/>
        <w:numPr>
          <w:ilvl w:val="0"/>
          <w:numId w:val="3"/>
        </w:numPr>
        <w:spacing w:line="480" w:lineRule="auto"/>
      </w:pPr>
      <w:r>
        <w:t>What do you think the hardest disability was and why?</w:t>
      </w:r>
    </w:p>
    <w:p w14:paraId="6169970A" w14:textId="125656B8" w:rsidR="004B6344" w:rsidRDefault="004B6344" w:rsidP="004B6344">
      <w:pPr>
        <w:pStyle w:val="ListParagraph"/>
        <w:numPr>
          <w:ilvl w:val="0"/>
          <w:numId w:val="3"/>
        </w:numPr>
        <w:spacing w:line="480" w:lineRule="auto"/>
      </w:pPr>
      <w:r>
        <w:t>What was the thought process when you came up to an obstacle that looked really difficult?</w:t>
      </w:r>
    </w:p>
    <w:p w14:paraId="76937758" w14:textId="41910203" w:rsidR="004B6344" w:rsidRDefault="004B6344" w:rsidP="004B6344">
      <w:pPr>
        <w:pStyle w:val="ListParagraph"/>
        <w:numPr>
          <w:ilvl w:val="0"/>
          <w:numId w:val="3"/>
        </w:numPr>
        <w:spacing w:line="480" w:lineRule="auto"/>
      </w:pPr>
      <w:r>
        <w:t>As an assistant what was the toughest aspect?</w:t>
      </w:r>
    </w:p>
    <w:p w14:paraId="475B350D" w14:textId="1023F4AC" w:rsidR="004A3FDC" w:rsidRPr="004B6344" w:rsidRDefault="004A3FDC" w:rsidP="004A3FDC">
      <w:pPr>
        <w:pStyle w:val="ListParagraph"/>
        <w:numPr>
          <w:ilvl w:val="0"/>
          <w:numId w:val="3"/>
        </w:numPr>
        <w:spacing w:line="480" w:lineRule="auto"/>
      </w:pPr>
      <w:r>
        <w:t>What are you g</w:t>
      </w:r>
      <w:r w:rsidR="00782C41">
        <w:t>oing to take from this activity</w:t>
      </w:r>
      <w:r w:rsidR="005238FE">
        <w:t>?</w:t>
      </w:r>
    </w:p>
    <w:p w14:paraId="0D2A7463" w14:textId="77777777" w:rsidR="00782C41" w:rsidRDefault="00782C41" w:rsidP="006F16FB">
      <w:pPr>
        <w:spacing w:line="480" w:lineRule="auto"/>
        <w:jc w:val="center"/>
        <w:rPr>
          <w:b/>
          <w:sz w:val="32"/>
          <w:szCs w:val="32"/>
        </w:rPr>
      </w:pPr>
    </w:p>
    <w:p w14:paraId="30BFBF0D" w14:textId="77777777" w:rsidR="00782C41" w:rsidRDefault="00782C41" w:rsidP="006F16FB">
      <w:pPr>
        <w:spacing w:line="480" w:lineRule="auto"/>
        <w:jc w:val="center"/>
        <w:rPr>
          <w:b/>
          <w:sz w:val="32"/>
          <w:szCs w:val="32"/>
        </w:rPr>
      </w:pPr>
    </w:p>
    <w:p w14:paraId="47111B55" w14:textId="77777777" w:rsidR="00782C41" w:rsidRDefault="00782C41" w:rsidP="006F16FB">
      <w:pPr>
        <w:spacing w:line="480" w:lineRule="auto"/>
        <w:jc w:val="center"/>
        <w:rPr>
          <w:b/>
          <w:sz w:val="32"/>
          <w:szCs w:val="32"/>
        </w:rPr>
      </w:pPr>
    </w:p>
    <w:p w14:paraId="76525BE6" w14:textId="77777777" w:rsidR="00782C41" w:rsidRDefault="00782C41" w:rsidP="006F16FB">
      <w:pPr>
        <w:spacing w:line="480" w:lineRule="auto"/>
        <w:jc w:val="center"/>
        <w:rPr>
          <w:b/>
          <w:sz w:val="32"/>
          <w:szCs w:val="32"/>
        </w:rPr>
      </w:pPr>
    </w:p>
    <w:p w14:paraId="509C8675" w14:textId="77777777" w:rsidR="00782C41" w:rsidRDefault="00782C41" w:rsidP="006F16FB">
      <w:pPr>
        <w:spacing w:line="480" w:lineRule="auto"/>
        <w:jc w:val="center"/>
        <w:rPr>
          <w:b/>
          <w:sz w:val="32"/>
          <w:szCs w:val="32"/>
        </w:rPr>
      </w:pPr>
    </w:p>
    <w:p w14:paraId="1FDF12BE" w14:textId="77777777" w:rsidR="00782C41" w:rsidRDefault="00782C41" w:rsidP="006F16FB">
      <w:pPr>
        <w:spacing w:line="480" w:lineRule="auto"/>
        <w:jc w:val="center"/>
        <w:rPr>
          <w:b/>
          <w:sz w:val="32"/>
          <w:szCs w:val="32"/>
        </w:rPr>
      </w:pPr>
    </w:p>
    <w:p w14:paraId="4BDECD80" w14:textId="77777777" w:rsidR="00782C41" w:rsidRDefault="00782C41" w:rsidP="006F16FB">
      <w:pPr>
        <w:spacing w:line="480" w:lineRule="auto"/>
        <w:jc w:val="center"/>
        <w:rPr>
          <w:b/>
          <w:sz w:val="32"/>
          <w:szCs w:val="32"/>
        </w:rPr>
      </w:pPr>
    </w:p>
    <w:p w14:paraId="3D7E9678" w14:textId="77777777" w:rsidR="00782C41" w:rsidRDefault="00782C41" w:rsidP="006F16FB">
      <w:pPr>
        <w:spacing w:line="480" w:lineRule="auto"/>
        <w:jc w:val="center"/>
        <w:rPr>
          <w:b/>
          <w:sz w:val="32"/>
          <w:szCs w:val="32"/>
        </w:rPr>
      </w:pPr>
    </w:p>
    <w:p w14:paraId="3C5F53CF" w14:textId="77777777" w:rsidR="00782C41" w:rsidRDefault="00782C41" w:rsidP="006F16FB">
      <w:pPr>
        <w:spacing w:line="480" w:lineRule="auto"/>
        <w:jc w:val="center"/>
        <w:rPr>
          <w:b/>
          <w:sz w:val="32"/>
          <w:szCs w:val="32"/>
        </w:rPr>
      </w:pPr>
    </w:p>
    <w:p w14:paraId="301EFA5A" w14:textId="77777777" w:rsidR="00782C41" w:rsidRDefault="00782C41" w:rsidP="006F16FB">
      <w:pPr>
        <w:spacing w:line="480" w:lineRule="auto"/>
        <w:jc w:val="center"/>
        <w:rPr>
          <w:b/>
          <w:sz w:val="32"/>
          <w:szCs w:val="32"/>
        </w:rPr>
      </w:pPr>
    </w:p>
    <w:p w14:paraId="2F77137B" w14:textId="77777777" w:rsidR="00782C41" w:rsidRDefault="00782C41" w:rsidP="006F16FB">
      <w:pPr>
        <w:spacing w:line="480" w:lineRule="auto"/>
        <w:jc w:val="center"/>
        <w:rPr>
          <w:b/>
          <w:sz w:val="32"/>
          <w:szCs w:val="32"/>
        </w:rPr>
      </w:pPr>
    </w:p>
    <w:p w14:paraId="315013F2" w14:textId="56088C6B" w:rsidR="006F16FB" w:rsidRPr="00A16304" w:rsidRDefault="006F16FB" w:rsidP="006F16FB">
      <w:pPr>
        <w:spacing w:line="480" w:lineRule="auto"/>
        <w:jc w:val="center"/>
        <w:rPr>
          <w:b/>
          <w:sz w:val="32"/>
          <w:szCs w:val="32"/>
        </w:rPr>
      </w:pPr>
      <w:r w:rsidRPr="00A16304">
        <w:rPr>
          <w:b/>
          <w:sz w:val="32"/>
          <w:szCs w:val="32"/>
        </w:rPr>
        <w:t>Conclusion</w:t>
      </w:r>
    </w:p>
    <w:p w14:paraId="6DBFA5F5" w14:textId="0A835E0D" w:rsidR="00EC46BC" w:rsidRDefault="005238FE" w:rsidP="005238FE">
      <w:pPr>
        <w:spacing w:line="480" w:lineRule="auto"/>
      </w:pPr>
      <w:r>
        <w:rPr>
          <w:sz w:val="32"/>
          <w:szCs w:val="32"/>
        </w:rPr>
        <w:tab/>
      </w:r>
      <w:r>
        <w:t xml:space="preserve">As a teacher you have the opportunity to be a great influence on the students. Promoting healthy and active lifestyle is one of the </w:t>
      </w:r>
      <w:r w:rsidR="004A3687">
        <w:t>ways;</w:t>
      </w:r>
      <w:r>
        <w:t xml:space="preserve"> this includes making your society healthy and treating others well. In this case treating those who have a disability as they should be, whether that </w:t>
      </w:r>
      <w:proofErr w:type="gramStart"/>
      <w:r>
        <w:t>be</w:t>
      </w:r>
      <w:proofErr w:type="gramEnd"/>
      <w:r>
        <w:t xml:space="preserve"> as a normal person, or in a appropriate manner. Also to help them gain understanding in causes, like the Special Olympics, and show that they can be just as competitive as elite athletes</w:t>
      </w:r>
      <w:r w:rsidR="004A3687">
        <w:t xml:space="preserve"> and driven more than most. Both of these activities include working with their peers to gain a better understanding of the topics as well as incorporating activity into the day where reasonable.  Overall, a student who completes these lessons will have gained knowledge, and hopefully interest about the topics as well as not ha</w:t>
      </w:r>
      <w:r w:rsidR="007E455E">
        <w:t xml:space="preserve">ve spent a whole class sitting, therefore promoting active learning. </w:t>
      </w:r>
    </w:p>
    <w:p w14:paraId="28A8F5BA" w14:textId="77777777" w:rsidR="004A3687" w:rsidRDefault="004A3687" w:rsidP="005238FE">
      <w:pPr>
        <w:spacing w:line="480" w:lineRule="auto"/>
      </w:pPr>
    </w:p>
    <w:p w14:paraId="75692809" w14:textId="77777777" w:rsidR="004A3687" w:rsidRDefault="004A3687" w:rsidP="005238FE">
      <w:pPr>
        <w:spacing w:line="480" w:lineRule="auto"/>
      </w:pPr>
    </w:p>
    <w:p w14:paraId="5E31CA64" w14:textId="77777777" w:rsidR="004A3687" w:rsidRDefault="004A3687" w:rsidP="005238FE">
      <w:pPr>
        <w:spacing w:line="480" w:lineRule="auto"/>
      </w:pPr>
    </w:p>
    <w:p w14:paraId="372E5889" w14:textId="77777777" w:rsidR="004A3687" w:rsidRDefault="004A3687" w:rsidP="005238FE">
      <w:pPr>
        <w:spacing w:line="480" w:lineRule="auto"/>
      </w:pPr>
    </w:p>
    <w:p w14:paraId="0807636E" w14:textId="77777777" w:rsidR="004A3687" w:rsidRPr="005238FE" w:rsidRDefault="004A3687" w:rsidP="005238FE">
      <w:pPr>
        <w:spacing w:line="480" w:lineRule="auto"/>
      </w:pPr>
    </w:p>
    <w:p w14:paraId="6C4E92D9" w14:textId="77777777" w:rsidR="00EC46BC" w:rsidRDefault="00EC46BC" w:rsidP="00FC001A">
      <w:pPr>
        <w:spacing w:line="480" w:lineRule="auto"/>
        <w:jc w:val="center"/>
        <w:rPr>
          <w:b/>
          <w:sz w:val="32"/>
          <w:szCs w:val="32"/>
        </w:rPr>
      </w:pPr>
    </w:p>
    <w:p w14:paraId="5F283B19" w14:textId="77777777" w:rsidR="00EC46BC" w:rsidRDefault="00EC46BC" w:rsidP="00397290">
      <w:pPr>
        <w:spacing w:line="480" w:lineRule="auto"/>
        <w:rPr>
          <w:b/>
          <w:sz w:val="32"/>
          <w:szCs w:val="32"/>
        </w:rPr>
      </w:pPr>
    </w:p>
    <w:p w14:paraId="421B3C19" w14:textId="77777777" w:rsidR="00397290" w:rsidRDefault="00397290" w:rsidP="00397290">
      <w:pPr>
        <w:spacing w:line="480" w:lineRule="auto"/>
        <w:rPr>
          <w:b/>
          <w:sz w:val="32"/>
          <w:szCs w:val="32"/>
        </w:rPr>
      </w:pPr>
    </w:p>
    <w:p w14:paraId="25701CAE" w14:textId="77777777" w:rsidR="00EC46BC" w:rsidRDefault="00EC46BC" w:rsidP="00FC001A">
      <w:pPr>
        <w:spacing w:line="480" w:lineRule="auto"/>
        <w:jc w:val="center"/>
        <w:rPr>
          <w:b/>
          <w:sz w:val="32"/>
          <w:szCs w:val="32"/>
        </w:rPr>
      </w:pPr>
    </w:p>
    <w:p w14:paraId="0091CB5A" w14:textId="635E6204" w:rsidR="00FC001A" w:rsidRPr="00A16304" w:rsidRDefault="00FC001A" w:rsidP="00FC001A">
      <w:pPr>
        <w:spacing w:line="480" w:lineRule="auto"/>
        <w:jc w:val="center"/>
        <w:rPr>
          <w:b/>
          <w:sz w:val="32"/>
          <w:szCs w:val="32"/>
        </w:rPr>
      </w:pPr>
      <w:r w:rsidRPr="00A16304">
        <w:rPr>
          <w:b/>
          <w:sz w:val="32"/>
          <w:szCs w:val="32"/>
        </w:rPr>
        <w:t>References</w:t>
      </w:r>
    </w:p>
    <w:p w14:paraId="66AC2061" w14:textId="74632504" w:rsidR="00FC001A" w:rsidRPr="00A16304" w:rsidRDefault="00FC001A" w:rsidP="00FC001A">
      <w:pPr>
        <w:spacing w:line="480" w:lineRule="auto"/>
        <w:rPr>
          <w:b/>
        </w:rPr>
      </w:pPr>
      <w:r w:rsidRPr="00A16304">
        <w:rPr>
          <w:b/>
        </w:rPr>
        <w:t>Lesson 1</w:t>
      </w:r>
    </w:p>
    <w:p w14:paraId="5FA98C72" w14:textId="77777777" w:rsidR="00E86E8E" w:rsidRPr="00A16304" w:rsidRDefault="00E86E8E" w:rsidP="007A086E">
      <w:pPr>
        <w:rPr>
          <w:rFonts w:cs="Times New Roman"/>
        </w:rPr>
      </w:pPr>
      <w:proofErr w:type="gramStart"/>
      <w:r w:rsidRPr="00A16304">
        <w:rPr>
          <w:rFonts w:cs="Times New Roman"/>
        </w:rPr>
        <w:t>Constitutional Rights Foundation.</w:t>
      </w:r>
      <w:proofErr w:type="gramEnd"/>
      <w:r w:rsidRPr="00A16304">
        <w:rPr>
          <w:rFonts w:cs="Times New Roman"/>
        </w:rPr>
        <w:t xml:space="preserve"> (2013). </w:t>
      </w:r>
      <w:r w:rsidRPr="00A16304">
        <w:rPr>
          <w:rFonts w:cs="Times New Roman"/>
          <w:i/>
          <w:iCs/>
        </w:rPr>
        <w:t>Including the disabled student</w:t>
      </w:r>
      <w:r w:rsidRPr="00A16304">
        <w:rPr>
          <w:rFonts w:cs="Times New Roman"/>
        </w:rPr>
        <w:t xml:space="preserve">. Retrieved </w:t>
      </w:r>
    </w:p>
    <w:p w14:paraId="25AB9901" w14:textId="067DE555" w:rsidR="00E86E8E" w:rsidRDefault="00E86E8E" w:rsidP="007A086E">
      <w:pPr>
        <w:ind w:left="720"/>
        <w:rPr>
          <w:rFonts w:cs="Times New Roman"/>
        </w:rPr>
      </w:pPr>
      <w:proofErr w:type="gramStart"/>
      <w:r w:rsidRPr="00A16304">
        <w:rPr>
          <w:rFonts w:cs="Times New Roman"/>
        </w:rPr>
        <w:t>from</w:t>
      </w:r>
      <w:proofErr w:type="gramEnd"/>
      <w:r w:rsidRPr="00A16304">
        <w:rPr>
          <w:rFonts w:cs="Times New Roman"/>
        </w:rPr>
        <w:t xml:space="preserve"> </w:t>
      </w:r>
      <w:hyperlink r:id="rId8" w:history="1">
        <w:r w:rsidRPr="00A16304">
          <w:rPr>
            <w:rStyle w:val="Hyperlink"/>
            <w:rFonts w:cs="Times New Roman"/>
          </w:rPr>
          <w:t>http://www.crf-usa.org/brown-v-board-50th-anniversary/including-the-disabled-student.html</w:t>
        </w:r>
      </w:hyperlink>
    </w:p>
    <w:p w14:paraId="07E6BE9D" w14:textId="77777777" w:rsidR="007A086E" w:rsidRPr="00A16304" w:rsidRDefault="007A086E" w:rsidP="007A086E">
      <w:pPr>
        <w:ind w:left="720"/>
        <w:rPr>
          <w:rFonts w:cs="Times New Roman"/>
        </w:rPr>
      </w:pPr>
    </w:p>
    <w:p w14:paraId="01A06D59" w14:textId="77777777" w:rsidR="00D55BE3" w:rsidRPr="00A16304" w:rsidRDefault="00D55BE3" w:rsidP="007A086E">
      <w:pPr>
        <w:rPr>
          <w:rFonts w:cs="Times New Roman"/>
        </w:rPr>
      </w:pPr>
      <w:r w:rsidRPr="00A16304">
        <w:rPr>
          <w:rFonts w:cs="Times New Roman"/>
        </w:rPr>
        <w:t xml:space="preserve">Joseph P. Kennedy Jr. Foundation for the Benefit of Persons with Intellectual </w:t>
      </w:r>
    </w:p>
    <w:p w14:paraId="4ED715F1" w14:textId="028F977F" w:rsidR="00D55BE3" w:rsidRPr="00A16304" w:rsidRDefault="00D55BE3" w:rsidP="007A086E">
      <w:pPr>
        <w:ind w:left="720"/>
      </w:pPr>
      <w:r w:rsidRPr="00A16304">
        <w:rPr>
          <w:rFonts w:cs="Times New Roman"/>
        </w:rPr>
        <w:t>Disabilities. (2013)</w:t>
      </w:r>
      <w:proofErr w:type="gramStart"/>
      <w:r w:rsidRPr="00A16304">
        <w:rPr>
          <w:rFonts w:cs="Times New Roman"/>
        </w:rPr>
        <w:t xml:space="preserve">. </w:t>
      </w:r>
      <w:r w:rsidRPr="00A16304">
        <w:rPr>
          <w:rFonts w:cs="Times New Roman"/>
          <w:i/>
          <w:iCs/>
        </w:rPr>
        <w:t>Special Olympics</w:t>
      </w:r>
      <w:r w:rsidRPr="00A16304">
        <w:rPr>
          <w:rFonts w:cs="Times New Roman"/>
        </w:rPr>
        <w:t>.</w:t>
      </w:r>
      <w:proofErr w:type="gramEnd"/>
      <w:r w:rsidRPr="00A16304">
        <w:rPr>
          <w:rFonts w:cs="Times New Roman"/>
        </w:rPr>
        <w:t xml:space="preserve"> Retrieved from http://www.specialolympics.org/default.aspx</w:t>
      </w:r>
    </w:p>
    <w:p w14:paraId="3A2B503F" w14:textId="77777777" w:rsidR="007A086E" w:rsidRDefault="007A086E" w:rsidP="007A086E">
      <w:pPr>
        <w:rPr>
          <w:rFonts w:cs="Times New Roman"/>
        </w:rPr>
      </w:pPr>
    </w:p>
    <w:p w14:paraId="1FDF11DD" w14:textId="77777777" w:rsidR="00E86E8E" w:rsidRPr="00A16304" w:rsidRDefault="00E86E8E" w:rsidP="007A086E">
      <w:pPr>
        <w:rPr>
          <w:rFonts w:cs="Times New Roman"/>
        </w:rPr>
      </w:pPr>
      <w:proofErr w:type="gramStart"/>
      <w:r w:rsidRPr="00A16304">
        <w:rPr>
          <w:rFonts w:cs="Times New Roman"/>
        </w:rPr>
        <w:t>McLean, M. A. (2008).</w:t>
      </w:r>
      <w:proofErr w:type="gramEnd"/>
      <w:r w:rsidRPr="00A16304">
        <w:rPr>
          <w:rFonts w:cs="Times New Roman"/>
        </w:rPr>
        <w:t xml:space="preserve"> Teaching about disability: An ethical responsibility. </w:t>
      </w:r>
    </w:p>
    <w:p w14:paraId="23985CAD" w14:textId="4BBD026F" w:rsidR="00E86E8E" w:rsidRPr="00A16304" w:rsidRDefault="00E86E8E" w:rsidP="007A086E">
      <w:pPr>
        <w:ind w:firstLine="720"/>
        <w:rPr>
          <w:rFonts w:cs="Times New Roman"/>
          <w:i/>
          <w:iCs/>
        </w:rPr>
      </w:pPr>
      <w:r w:rsidRPr="00A16304">
        <w:rPr>
          <w:rFonts w:cs="Times New Roman"/>
          <w:i/>
          <w:iCs/>
        </w:rPr>
        <w:t>International Journal of inclusive Education</w:t>
      </w:r>
      <w:r w:rsidRPr="00A16304">
        <w:rPr>
          <w:rFonts w:cs="Times New Roman"/>
        </w:rPr>
        <w:t xml:space="preserve">, </w:t>
      </w:r>
      <w:r w:rsidRPr="00A16304">
        <w:rPr>
          <w:rFonts w:cs="Times New Roman"/>
          <w:i/>
          <w:iCs/>
        </w:rPr>
        <w:t>12</w:t>
      </w:r>
      <w:r w:rsidRPr="00A16304">
        <w:rPr>
          <w:rFonts w:cs="Times New Roman"/>
        </w:rPr>
        <w:t xml:space="preserve">(5-6), 605-619. Retrieved from </w:t>
      </w:r>
    </w:p>
    <w:p w14:paraId="27280CDA" w14:textId="77777777" w:rsidR="00E86E8E" w:rsidRPr="00A16304" w:rsidRDefault="00A4210B" w:rsidP="007A086E">
      <w:pPr>
        <w:ind w:firstLine="720"/>
        <w:rPr>
          <w:rFonts w:cs="Times New Roman"/>
        </w:rPr>
      </w:pPr>
      <w:hyperlink r:id="rId9" w:history="1">
        <w:r w:rsidR="00E86E8E" w:rsidRPr="00A16304">
          <w:rPr>
            <w:rStyle w:val="Hyperlink"/>
            <w:rFonts w:cs="Times New Roman"/>
          </w:rPr>
          <w:t>http://www.tandfonline.com/doi/full/10.1080/13603110802377649</w:t>
        </w:r>
      </w:hyperlink>
    </w:p>
    <w:p w14:paraId="2AB2581B" w14:textId="77777777" w:rsidR="007A086E" w:rsidRDefault="007A086E" w:rsidP="007A086E">
      <w:pPr>
        <w:rPr>
          <w:rFonts w:cs="Times New Roman"/>
        </w:rPr>
      </w:pPr>
    </w:p>
    <w:p w14:paraId="4681BCEB" w14:textId="77777777" w:rsidR="00E86E8E" w:rsidRPr="00A16304" w:rsidRDefault="00E86E8E" w:rsidP="007A086E">
      <w:pPr>
        <w:rPr>
          <w:rFonts w:cs="Times New Roman"/>
        </w:rPr>
      </w:pPr>
      <w:proofErr w:type="spellStart"/>
      <w:r w:rsidRPr="00A16304">
        <w:rPr>
          <w:rFonts w:cs="Times New Roman"/>
        </w:rPr>
        <w:t>Obrusnikova</w:t>
      </w:r>
      <w:proofErr w:type="spellEnd"/>
      <w:r w:rsidRPr="00A16304">
        <w:rPr>
          <w:rFonts w:cs="Times New Roman"/>
        </w:rPr>
        <w:t xml:space="preserve">, I. (2008). Physical educators beliefs about teaching children with </w:t>
      </w:r>
    </w:p>
    <w:p w14:paraId="7A396646" w14:textId="77777777" w:rsidR="00E86E8E" w:rsidRPr="00A16304" w:rsidRDefault="00E86E8E" w:rsidP="007A086E">
      <w:pPr>
        <w:ind w:firstLine="720"/>
        <w:rPr>
          <w:rFonts w:cs="Times New Roman"/>
        </w:rPr>
      </w:pPr>
      <w:proofErr w:type="gramStart"/>
      <w:r w:rsidRPr="00A16304">
        <w:rPr>
          <w:rFonts w:cs="Times New Roman"/>
        </w:rPr>
        <w:t>disabilities</w:t>
      </w:r>
      <w:proofErr w:type="gramEnd"/>
      <w:r w:rsidRPr="00A16304">
        <w:rPr>
          <w:rFonts w:cs="Times New Roman"/>
        </w:rPr>
        <w:t xml:space="preserve">. </w:t>
      </w:r>
      <w:proofErr w:type="gramStart"/>
      <w:r w:rsidRPr="00A16304">
        <w:rPr>
          <w:rFonts w:cs="Times New Roman"/>
          <w:i/>
          <w:iCs/>
        </w:rPr>
        <w:t>Perceptual and Motor Skills</w:t>
      </w:r>
      <w:r w:rsidRPr="00A16304">
        <w:rPr>
          <w:rFonts w:cs="Times New Roman"/>
        </w:rPr>
        <w:t xml:space="preserve">, </w:t>
      </w:r>
      <w:r w:rsidRPr="00A16304">
        <w:rPr>
          <w:rFonts w:cs="Times New Roman"/>
          <w:i/>
          <w:iCs/>
        </w:rPr>
        <w:t>106</w:t>
      </w:r>
      <w:r w:rsidRPr="00A16304">
        <w:rPr>
          <w:rFonts w:cs="Times New Roman"/>
        </w:rPr>
        <w:t>, 637-644.</w:t>
      </w:r>
      <w:proofErr w:type="gramEnd"/>
      <w:r w:rsidRPr="00A16304">
        <w:rPr>
          <w:rFonts w:cs="Times New Roman"/>
        </w:rPr>
        <w:t xml:space="preserve"> Retrieved from </w:t>
      </w:r>
    </w:p>
    <w:p w14:paraId="071582A5" w14:textId="77777777" w:rsidR="00E86E8E" w:rsidRPr="00A16304" w:rsidRDefault="00E86E8E" w:rsidP="007A086E">
      <w:pPr>
        <w:ind w:firstLine="720"/>
        <w:rPr>
          <w:b/>
        </w:rPr>
      </w:pPr>
      <w:r w:rsidRPr="00A16304">
        <w:rPr>
          <w:rFonts w:cs="Times New Roman"/>
        </w:rPr>
        <w:t>http://www.amsciepub.com/doi/abs/10.2466/pms.106.2.637-644</w:t>
      </w:r>
    </w:p>
    <w:p w14:paraId="16EAC7C5" w14:textId="77777777" w:rsidR="007A086E" w:rsidRDefault="007A086E" w:rsidP="007A086E">
      <w:pPr>
        <w:rPr>
          <w:rFonts w:cs="Tahoma"/>
          <w:color w:val="262626"/>
        </w:rPr>
      </w:pPr>
    </w:p>
    <w:p w14:paraId="5FFEC166" w14:textId="5E61EFD4" w:rsidR="003F6131" w:rsidRPr="00A16304" w:rsidRDefault="00254053" w:rsidP="007A086E">
      <w:pPr>
        <w:rPr>
          <w:rFonts w:cs="Tahoma"/>
          <w:color w:val="262626"/>
        </w:rPr>
      </w:pPr>
      <w:proofErr w:type="gramStart"/>
      <w:r w:rsidRPr="00A16304">
        <w:rPr>
          <w:rFonts w:cs="Tahoma"/>
          <w:color w:val="262626"/>
        </w:rPr>
        <w:t xml:space="preserve">Shriver, E., &amp; </w:t>
      </w:r>
      <w:proofErr w:type="spellStart"/>
      <w:r w:rsidRPr="00A16304">
        <w:rPr>
          <w:rFonts w:cs="Tahoma"/>
          <w:color w:val="262626"/>
        </w:rPr>
        <w:t>Dietl</w:t>
      </w:r>
      <w:proofErr w:type="spellEnd"/>
      <w:r w:rsidRPr="00A16304">
        <w:rPr>
          <w:rFonts w:cs="Tahoma"/>
          <w:color w:val="262626"/>
        </w:rPr>
        <w:t>, D. (1983).</w:t>
      </w:r>
      <w:proofErr w:type="gramEnd"/>
      <w:r w:rsidRPr="00A16304">
        <w:rPr>
          <w:rFonts w:cs="Tahoma"/>
          <w:color w:val="262626"/>
        </w:rPr>
        <w:t xml:space="preserve"> </w:t>
      </w:r>
      <w:proofErr w:type="gramStart"/>
      <w:r w:rsidRPr="00A16304">
        <w:rPr>
          <w:rFonts w:cs="Tahoma"/>
          <w:color w:val="262626"/>
        </w:rPr>
        <w:t>Special Olympics/Special Lady.</w:t>
      </w:r>
      <w:proofErr w:type="gramEnd"/>
      <w:r w:rsidRPr="00A16304">
        <w:rPr>
          <w:rFonts w:cs="Tahoma"/>
          <w:color w:val="262626"/>
        </w:rPr>
        <w:t xml:space="preserve"> Journal </w:t>
      </w:r>
      <w:proofErr w:type="gramStart"/>
      <w:r w:rsidRPr="00A16304">
        <w:rPr>
          <w:rFonts w:cs="Tahoma"/>
          <w:color w:val="262626"/>
        </w:rPr>
        <w:t>Of</w:t>
      </w:r>
      <w:proofErr w:type="gramEnd"/>
      <w:r w:rsidRPr="00A16304">
        <w:rPr>
          <w:rFonts w:cs="Tahoma"/>
          <w:color w:val="262626"/>
        </w:rPr>
        <w:t xml:space="preserve"> </w:t>
      </w:r>
    </w:p>
    <w:p w14:paraId="0EA97284" w14:textId="4B4E5399" w:rsidR="00254053" w:rsidRPr="00A16304" w:rsidRDefault="00254053" w:rsidP="007A086E">
      <w:pPr>
        <w:ind w:firstLine="720"/>
        <w:rPr>
          <w:rFonts w:cs="Tahoma"/>
          <w:color w:val="262626"/>
        </w:rPr>
      </w:pPr>
      <w:proofErr w:type="gramStart"/>
      <w:r w:rsidRPr="00A16304">
        <w:rPr>
          <w:rFonts w:cs="Tahoma"/>
          <w:color w:val="262626"/>
        </w:rPr>
        <w:t>Rehabilitation, 49(2)</w:t>
      </w:r>
      <w:r w:rsidR="000B56D7" w:rsidRPr="00A16304">
        <w:rPr>
          <w:rFonts w:cs="Tahoma"/>
          <w:color w:val="262626"/>
        </w:rPr>
        <w:t>.</w:t>
      </w:r>
      <w:proofErr w:type="gramEnd"/>
    </w:p>
    <w:p w14:paraId="47FEA0BD" w14:textId="77777777" w:rsidR="007A086E" w:rsidRDefault="007A086E" w:rsidP="007A086E">
      <w:pPr>
        <w:rPr>
          <w:rFonts w:cs="Times New Roman"/>
        </w:rPr>
      </w:pPr>
    </w:p>
    <w:p w14:paraId="347D0C58" w14:textId="77777777" w:rsidR="00E86E8E" w:rsidRPr="00A16304" w:rsidRDefault="000B56D7" w:rsidP="007A086E">
      <w:pPr>
        <w:rPr>
          <w:rFonts w:cs="Times New Roman"/>
        </w:rPr>
      </w:pPr>
      <w:proofErr w:type="gramStart"/>
      <w:r w:rsidRPr="00A16304">
        <w:rPr>
          <w:rFonts w:cs="Times New Roman"/>
        </w:rPr>
        <w:t>Shorter, E. (2000).</w:t>
      </w:r>
      <w:proofErr w:type="gramEnd"/>
      <w:r w:rsidRPr="00A16304">
        <w:rPr>
          <w:rFonts w:cs="Times New Roman"/>
        </w:rPr>
        <w:t xml:space="preserve"> </w:t>
      </w:r>
      <w:proofErr w:type="gramStart"/>
      <w:r w:rsidRPr="00A16304">
        <w:rPr>
          <w:rFonts w:cs="Times New Roman"/>
          <w:i/>
          <w:iCs/>
        </w:rPr>
        <w:t>The Kennedy family and the story of mental retardation</w:t>
      </w:r>
      <w:r w:rsidRPr="00A16304">
        <w:rPr>
          <w:rFonts w:cs="Times New Roman"/>
        </w:rPr>
        <w:t>.</w:t>
      </w:r>
      <w:proofErr w:type="gramEnd"/>
      <w:r w:rsidRPr="00A16304">
        <w:rPr>
          <w:rFonts w:cs="Times New Roman"/>
        </w:rPr>
        <w:t xml:space="preserve"> </w:t>
      </w:r>
    </w:p>
    <w:p w14:paraId="4E89E936" w14:textId="4DCD9EB0" w:rsidR="003F6131" w:rsidRDefault="000B56D7" w:rsidP="007A086E">
      <w:pPr>
        <w:ind w:firstLine="720"/>
        <w:rPr>
          <w:b/>
        </w:rPr>
      </w:pPr>
      <w:r w:rsidRPr="00A16304">
        <w:rPr>
          <w:rFonts w:cs="Times New Roman"/>
        </w:rPr>
        <w:t>Philadelphia: Temple University Press.</w:t>
      </w:r>
      <w:r w:rsidRPr="00A16304">
        <w:rPr>
          <w:b/>
        </w:rPr>
        <w:t xml:space="preserve"> </w:t>
      </w:r>
    </w:p>
    <w:p w14:paraId="0E695A24" w14:textId="77777777" w:rsidR="007A086E" w:rsidRPr="00A16304" w:rsidRDefault="007A086E" w:rsidP="007A086E">
      <w:pPr>
        <w:spacing w:line="276" w:lineRule="auto"/>
        <w:ind w:firstLine="720"/>
        <w:rPr>
          <w:rFonts w:cs="Times New Roman"/>
        </w:rPr>
      </w:pPr>
    </w:p>
    <w:p w14:paraId="1A900D5B" w14:textId="1F1393B0" w:rsidR="00FC001A" w:rsidRPr="00005A34" w:rsidRDefault="00FC001A" w:rsidP="00FC001A">
      <w:pPr>
        <w:spacing w:line="480" w:lineRule="auto"/>
        <w:rPr>
          <w:b/>
        </w:rPr>
      </w:pPr>
      <w:r w:rsidRPr="00005A34">
        <w:rPr>
          <w:b/>
        </w:rPr>
        <w:t>Lesson 2</w:t>
      </w:r>
    </w:p>
    <w:p w14:paraId="2BA0A4D9" w14:textId="77777777" w:rsidR="00005A34" w:rsidRDefault="00005A34" w:rsidP="007A086E">
      <w:pPr>
        <w:rPr>
          <w:rFonts w:cs="Times New Roman"/>
          <w:i/>
          <w:iCs/>
        </w:rPr>
      </w:pPr>
      <w:proofErr w:type="spellStart"/>
      <w:proofErr w:type="gramStart"/>
      <w:r w:rsidRPr="00005A34">
        <w:rPr>
          <w:rFonts w:cs="Times New Roman"/>
        </w:rPr>
        <w:t>Bradham</w:t>
      </w:r>
      <w:proofErr w:type="spellEnd"/>
      <w:r w:rsidRPr="00005A34">
        <w:rPr>
          <w:rFonts w:cs="Times New Roman"/>
        </w:rPr>
        <w:t>, T. S., Caraway, T., Moog, J., Houston, K. T., &amp; Rosenthal, J. (2013).</w:t>
      </w:r>
      <w:proofErr w:type="gramEnd"/>
      <w:r w:rsidRPr="00005A34">
        <w:rPr>
          <w:rFonts w:cs="Times New Roman"/>
        </w:rPr>
        <w:t xml:space="preserve"> </w:t>
      </w:r>
      <w:r w:rsidRPr="00005A34">
        <w:rPr>
          <w:rFonts w:cs="Times New Roman"/>
          <w:i/>
          <w:iCs/>
        </w:rPr>
        <w:t xml:space="preserve">Facts </w:t>
      </w:r>
    </w:p>
    <w:p w14:paraId="4869C876" w14:textId="78C0A401" w:rsidR="00005A34" w:rsidRDefault="00005A34" w:rsidP="007A086E">
      <w:pPr>
        <w:ind w:left="720"/>
        <w:rPr>
          <w:rFonts w:cs="Times New Roman"/>
        </w:rPr>
      </w:pPr>
      <w:proofErr w:type="gramStart"/>
      <w:r w:rsidRPr="00005A34">
        <w:rPr>
          <w:rFonts w:cs="Times New Roman"/>
          <w:i/>
          <w:iCs/>
        </w:rPr>
        <w:t>about</w:t>
      </w:r>
      <w:proofErr w:type="gramEnd"/>
      <w:r w:rsidRPr="00005A34">
        <w:rPr>
          <w:rFonts w:cs="Times New Roman"/>
          <w:i/>
          <w:iCs/>
        </w:rPr>
        <w:t xml:space="preserve"> pediatric hearing loss</w:t>
      </w:r>
      <w:r w:rsidRPr="00005A34">
        <w:rPr>
          <w:rFonts w:cs="Times New Roman"/>
        </w:rPr>
        <w:t xml:space="preserve">. Retrieved from </w:t>
      </w:r>
      <w:hyperlink r:id="rId10" w:history="1">
        <w:r w:rsidR="007A086E" w:rsidRPr="00A324EB">
          <w:rPr>
            <w:rStyle w:val="Hyperlink"/>
            <w:rFonts w:cs="Times New Roman"/>
          </w:rPr>
          <w:t>http://www.asha.org/aud/Facts-about-Pediatric-Hearing-Loss/</w:t>
        </w:r>
      </w:hyperlink>
    </w:p>
    <w:p w14:paraId="7AB3C4A2" w14:textId="77777777" w:rsidR="007A086E" w:rsidRPr="00005A34" w:rsidRDefault="007A086E" w:rsidP="007A086E">
      <w:pPr>
        <w:ind w:left="720"/>
        <w:rPr>
          <w:rFonts w:cs="Tahoma"/>
          <w:color w:val="262626"/>
        </w:rPr>
      </w:pPr>
    </w:p>
    <w:p w14:paraId="5130DD2A" w14:textId="77777777" w:rsidR="00A16304" w:rsidRPr="00005A34" w:rsidRDefault="00A16304" w:rsidP="007A086E">
      <w:pPr>
        <w:rPr>
          <w:rFonts w:cs="Tahoma"/>
          <w:color w:val="262626"/>
        </w:rPr>
      </w:pPr>
      <w:proofErr w:type="spellStart"/>
      <w:r w:rsidRPr="00005A34">
        <w:rPr>
          <w:rFonts w:cs="Tahoma"/>
          <w:color w:val="262626"/>
        </w:rPr>
        <w:t>Casebolt</w:t>
      </w:r>
      <w:proofErr w:type="spellEnd"/>
      <w:r w:rsidRPr="00005A34">
        <w:rPr>
          <w:rFonts w:cs="Tahoma"/>
          <w:color w:val="262626"/>
        </w:rPr>
        <w:t xml:space="preserve">, K. R. (2010). High School Physical Education Teachers' Beliefs about </w:t>
      </w:r>
    </w:p>
    <w:p w14:paraId="1C8D9D11" w14:textId="5AA16567" w:rsidR="00A16304" w:rsidRPr="00005A34" w:rsidRDefault="00A16304" w:rsidP="007A086E">
      <w:pPr>
        <w:ind w:left="720"/>
        <w:rPr>
          <w:rFonts w:cs="Times New Roman"/>
        </w:rPr>
      </w:pPr>
      <w:r w:rsidRPr="00005A34">
        <w:rPr>
          <w:rFonts w:cs="Tahoma"/>
          <w:color w:val="262626"/>
        </w:rPr>
        <w:t xml:space="preserve">Teaching Students with Mild to Severe Disabilities. </w:t>
      </w:r>
      <w:proofErr w:type="gramStart"/>
      <w:r w:rsidRPr="00005A34">
        <w:rPr>
          <w:rFonts w:cs="Tahoma"/>
          <w:color w:val="262626"/>
        </w:rPr>
        <w:t>Physical Educator, 67(3), 140-155.</w:t>
      </w:r>
      <w:proofErr w:type="gramEnd"/>
    </w:p>
    <w:p w14:paraId="1160B240" w14:textId="77777777" w:rsidR="007A086E" w:rsidRDefault="007A086E" w:rsidP="007A086E">
      <w:pPr>
        <w:rPr>
          <w:rFonts w:cs="Times New Roman"/>
        </w:rPr>
      </w:pPr>
    </w:p>
    <w:p w14:paraId="0B7C26DE" w14:textId="77777777" w:rsidR="00A16304" w:rsidRPr="00005A34" w:rsidRDefault="00E86E8E" w:rsidP="007A086E">
      <w:pPr>
        <w:rPr>
          <w:rFonts w:cs="Times New Roman"/>
        </w:rPr>
      </w:pPr>
      <w:proofErr w:type="gramStart"/>
      <w:r w:rsidRPr="00005A34">
        <w:rPr>
          <w:rFonts w:cs="Times New Roman"/>
        </w:rPr>
        <w:t>Constitutional Rights Foundation.</w:t>
      </w:r>
      <w:proofErr w:type="gramEnd"/>
      <w:r w:rsidRPr="00005A34">
        <w:rPr>
          <w:rFonts w:cs="Times New Roman"/>
        </w:rPr>
        <w:t xml:space="preserve"> (2013). </w:t>
      </w:r>
      <w:r w:rsidRPr="00005A34">
        <w:rPr>
          <w:rFonts w:cs="Times New Roman"/>
          <w:i/>
          <w:iCs/>
        </w:rPr>
        <w:t>Including the disabled student</w:t>
      </w:r>
      <w:r w:rsidRPr="00005A34">
        <w:rPr>
          <w:rFonts w:cs="Times New Roman"/>
        </w:rPr>
        <w:t xml:space="preserve">. Retrieved </w:t>
      </w:r>
    </w:p>
    <w:p w14:paraId="65B4E4BB" w14:textId="34EBCCF2" w:rsidR="00E86E8E" w:rsidRPr="00005A34" w:rsidRDefault="00E86E8E" w:rsidP="007A086E">
      <w:pPr>
        <w:ind w:left="720"/>
        <w:rPr>
          <w:rFonts w:cs="Times New Roman"/>
        </w:rPr>
      </w:pPr>
      <w:proofErr w:type="gramStart"/>
      <w:r w:rsidRPr="00005A34">
        <w:rPr>
          <w:rFonts w:cs="Times New Roman"/>
        </w:rPr>
        <w:t>from</w:t>
      </w:r>
      <w:proofErr w:type="gramEnd"/>
      <w:r w:rsidRPr="00005A34">
        <w:rPr>
          <w:rFonts w:cs="Times New Roman"/>
        </w:rPr>
        <w:t xml:space="preserve"> </w:t>
      </w:r>
      <w:hyperlink r:id="rId11" w:history="1">
        <w:r w:rsidRPr="00005A34">
          <w:rPr>
            <w:rStyle w:val="Hyperlink"/>
            <w:rFonts w:cs="Times New Roman"/>
          </w:rPr>
          <w:t>http://www.crf-usa.org/brown-v-board-50th-anniversary/including-the-disabled-student.html</w:t>
        </w:r>
      </w:hyperlink>
    </w:p>
    <w:p w14:paraId="45A30CB4" w14:textId="77777777" w:rsidR="007A086E" w:rsidRDefault="007A086E" w:rsidP="007A086E">
      <w:pPr>
        <w:rPr>
          <w:rFonts w:cs="Times New Roman"/>
        </w:rPr>
      </w:pPr>
    </w:p>
    <w:p w14:paraId="6F6DA5E8" w14:textId="77777777" w:rsidR="00005A34" w:rsidRDefault="00005A34" w:rsidP="007A086E">
      <w:pPr>
        <w:rPr>
          <w:rFonts w:cs="Times New Roman"/>
        </w:rPr>
      </w:pPr>
      <w:r w:rsidRPr="00005A34">
        <w:rPr>
          <w:rFonts w:cs="Times New Roman"/>
        </w:rPr>
        <w:t>Georgia Tech Research Institute. (2007)</w:t>
      </w:r>
      <w:proofErr w:type="gramStart"/>
      <w:r w:rsidRPr="00005A34">
        <w:rPr>
          <w:rFonts w:cs="Times New Roman"/>
        </w:rPr>
        <w:t xml:space="preserve">. </w:t>
      </w:r>
      <w:r w:rsidRPr="00005A34">
        <w:rPr>
          <w:rFonts w:cs="Times New Roman"/>
          <w:i/>
          <w:iCs/>
        </w:rPr>
        <w:t xml:space="preserve">Dexterity and mobility impairment fact </w:t>
      </w:r>
      <w:r>
        <w:rPr>
          <w:rFonts w:cs="Times New Roman"/>
          <w:i/>
          <w:iCs/>
        </w:rPr>
        <w:tab/>
      </w:r>
      <w:r w:rsidRPr="00005A34">
        <w:rPr>
          <w:rFonts w:cs="Times New Roman"/>
          <w:i/>
          <w:iCs/>
        </w:rPr>
        <w:t>sheet</w:t>
      </w:r>
      <w:r w:rsidRPr="00005A34">
        <w:rPr>
          <w:rFonts w:cs="Times New Roman"/>
        </w:rPr>
        <w:t>.</w:t>
      </w:r>
      <w:proofErr w:type="gramEnd"/>
      <w:r w:rsidRPr="00005A34">
        <w:rPr>
          <w:rFonts w:cs="Times New Roman"/>
        </w:rPr>
        <w:t xml:space="preserve"> Retrieved from </w:t>
      </w:r>
    </w:p>
    <w:p w14:paraId="7D49F2F8" w14:textId="343B8782" w:rsidR="00005A34" w:rsidRPr="00005A34" w:rsidRDefault="00A4210B" w:rsidP="007A086E">
      <w:pPr>
        <w:ind w:left="720"/>
        <w:rPr>
          <w:rFonts w:cs="Times New Roman"/>
        </w:rPr>
      </w:pPr>
      <w:hyperlink r:id="rId12" w:history="1">
        <w:r w:rsidR="00005A34" w:rsidRPr="00A324EB">
          <w:rPr>
            <w:rStyle w:val="Hyperlink"/>
            <w:rFonts w:cs="Times New Roman"/>
          </w:rPr>
          <w:t>http://accessibility.gtri.gatech.edu/assistant/acc_info/factsheet_dexterity_</w:t>
        </w:r>
      </w:hyperlink>
      <w:r w:rsidR="00005A34">
        <w:rPr>
          <w:rFonts w:cs="Times New Roman"/>
        </w:rPr>
        <w:t>m</w:t>
      </w:r>
      <w:r w:rsidR="00005A34" w:rsidRPr="00005A34">
        <w:rPr>
          <w:rFonts w:cs="Times New Roman"/>
        </w:rPr>
        <w:t>obility.php</w:t>
      </w:r>
    </w:p>
    <w:p w14:paraId="1B2B2BDC" w14:textId="77777777" w:rsidR="007A086E" w:rsidRDefault="007A086E" w:rsidP="007A086E">
      <w:pPr>
        <w:rPr>
          <w:rFonts w:cs="Times New Roman"/>
        </w:rPr>
      </w:pPr>
    </w:p>
    <w:p w14:paraId="5D1E9B1E" w14:textId="77777777" w:rsidR="000C358F" w:rsidRDefault="000C358F" w:rsidP="007A086E">
      <w:pPr>
        <w:rPr>
          <w:rFonts w:cs="Times New Roman"/>
          <w:i/>
          <w:iCs/>
        </w:rPr>
      </w:pPr>
      <w:proofErr w:type="gramStart"/>
      <w:r w:rsidRPr="000C358F">
        <w:rPr>
          <w:rFonts w:cs="Times New Roman"/>
        </w:rPr>
        <w:t xml:space="preserve">Kaye, S. H., Kang, T., &amp; </w:t>
      </w:r>
      <w:proofErr w:type="spellStart"/>
      <w:r w:rsidRPr="000C358F">
        <w:rPr>
          <w:rFonts w:cs="Times New Roman"/>
        </w:rPr>
        <w:t>LaPlante</w:t>
      </w:r>
      <w:proofErr w:type="spellEnd"/>
      <w:r w:rsidRPr="000C358F">
        <w:rPr>
          <w:rFonts w:cs="Times New Roman"/>
        </w:rPr>
        <w:t>, M. P. (2002, May).</w:t>
      </w:r>
      <w:proofErr w:type="gramEnd"/>
      <w:r w:rsidRPr="000C358F">
        <w:rPr>
          <w:rFonts w:cs="Times New Roman"/>
        </w:rPr>
        <w:t xml:space="preserve"> </w:t>
      </w:r>
      <w:r w:rsidRPr="000C358F">
        <w:rPr>
          <w:rFonts w:cs="Times New Roman"/>
          <w:i/>
          <w:iCs/>
        </w:rPr>
        <w:t xml:space="preserve">Wheelchair use in the </w:t>
      </w:r>
    </w:p>
    <w:p w14:paraId="6297990A" w14:textId="7A31AEC7" w:rsidR="000C358F" w:rsidRPr="000C358F" w:rsidRDefault="000C358F" w:rsidP="007A086E">
      <w:pPr>
        <w:ind w:left="720"/>
        <w:rPr>
          <w:rFonts w:cs="Times New Roman"/>
        </w:rPr>
      </w:pPr>
      <w:r w:rsidRPr="000C358F">
        <w:rPr>
          <w:rFonts w:cs="Times New Roman"/>
          <w:i/>
          <w:iCs/>
        </w:rPr>
        <w:t>United States</w:t>
      </w:r>
      <w:r w:rsidRPr="000C358F">
        <w:rPr>
          <w:rFonts w:cs="Times New Roman"/>
        </w:rPr>
        <w:t>. Retrieved from http://dsc.ucsf.edu/publication.php</w:t>
      </w:r>
    </w:p>
    <w:p w14:paraId="623E61EC" w14:textId="77777777" w:rsidR="007A086E" w:rsidRDefault="007A086E" w:rsidP="007A086E">
      <w:pPr>
        <w:rPr>
          <w:rFonts w:cs="Times New Roman"/>
        </w:rPr>
      </w:pPr>
    </w:p>
    <w:p w14:paraId="082E4A34" w14:textId="77777777" w:rsidR="00A16304" w:rsidRPr="00005A34" w:rsidRDefault="006D3AAB" w:rsidP="007A086E">
      <w:pPr>
        <w:rPr>
          <w:rFonts w:cs="Times New Roman"/>
        </w:rPr>
      </w:pPr>
      <w:proofErr w:type="gramStart"/>
      <w:r w:rsidRPr="00005A34">
        <w:rPr>
          <w:rFonts w:cs="Times New Roman"/>
        </w:rPr>
        <w:t>McLean, M. A. (2008).</w:t>
      </w:r>
      <w:proofErr w:type="gramEnd"/>
      <w:r w:rsidRPr="00005A34">
        <w:rPr>
          <w:rFonts w:cs="Times New Roman"/>
        </w:rPr>
        <w:t xml:space="preserve"> Teaching about disability: An ethical responsibility. </w:t>
      </w:r>
    </w:p>
    <w:p w14:paraId="1BA0EF8A" w14:textId="72E1708C" w:rsidR="006D3AAB" w:rsidRPr="00005A34" w:rsidRDefault="006D3AAB" w:rsidP="007A086E">
      <w:pPr>
        <w:ind w:firstLine="720"/>
        <w:rPr>
          <w:rFonts w:cs="Times New Roman"/>
          <w:i/>
          <w:iCs/>
        </w:rPr>
      </w:pPr>
      <w:r w:rsidRPr="00005A34">
        <w:rPr>
          <w:rFonts w:cs="Times New Roman"/>
          <w:i/>
          <w:iCs/>
        </w:rPr>
        <w:t>International Journal of inclusive Education</w:t>
      </w:r>
      <w:r w:rsidRPr="00005A34">
        <w:rPr>
          <w:rFonts w:cs="Times New Roman"/>
        </w:rPr>
        <w:t xml:space="preserve">, </w:t>
      </w:r>
      <w:r w:rsidRPr="00005A34">
        <w:rPr>
          <w:rFonts w:cs="Times New Roman"/>
          <w:i/>
          <w:iCs/>
        </w:rPr>
        <w:t>12</w:t>
      </w:r>
      <w:r w:rsidRPr="00005A34">
        <w:rPr>
          <w:rFonts w:cs="Times New Roman"/>
        </w:rPr>
        <w:t xml:space="preserve">(5-6), 605-619. Retrieved from </w:t>
      </w:r>
    </w:p>
    <w:p w14:paraId="08123A9B" w14:textId="77777777" w:rsidR="006D3AAB" w:rsidRPr="00005A34" w:rsidRDefault="00A4210B" w:rsidP="007A086E">
      <w:pPr>
        <w:ind w:firstLine="720"/>
        <w:rPr>
          <w:rFonts w:cs="Times New Roman"/>
        </w:rPr>
      </w:pPr>
      <w:hyperlink r:id="rId13" w:history="1">
        <w:r w:rsidR="006D3AAB" w:rsidRPr="00005A34">
          <w:rPr>
            <w:rStyle w:val="Hyperlink"/>
            <w:rFonts w:cs="Times New Roman"/>
          </w:rPr>
          <w:t>http://www.tandfonline.com/doi/full/10.1080/13603110802377649</w:t>
        </w:r>
      </w:hyperlink>
    </w:p>
    <w:p w14:paraId="0E3F941F" w14:textId="77777777" w:rsidR="007A086E" w:rsidRDefault="007A086E" w:rsidP="007A086E">
      <w:pPr>
        <w:rPr>
          <w:rFonts w:cs="Times New Roman"/>
        </w:rPr>
      </w:pPr>
    </w:p>
    <w:p w14:paraId="3E5F0C00" w14:textId="77777777" w:rsidR="006D3AAB" w:rsidRPr="00005A34" w:rsidRDefault="006D3AAB" w:rsidP="007A086E">
      <w:pPr>
        <w:rPr>
          <w:rFonts w:cs="Times New Roman"/>
        </w:rPr>
      </w:pPr>
      <w:proofErr w:type="spellStart"/>
      <w:r w:rsidRPr="00005A34">
        <w:rPr>
          <w:rFonts w:cs="Times New Roman"/>
        </w:rPr>
        <w:t>Obrusnikova</w:t>
      </w:r>
      <w:proofErr w:type="spellEnd"/>
      <w:r w:rsidRPr="00005A34">
        <w:rPr>
          <w:rFonts w:cs="Times New Roman"/>
        </w:rPr>
        <w:t xml:space="preserve">, I. (2008). Physical educators beliefs about teaching children with </w:t>
      </w:r>
    </w:p>
    <w:p w14:paraId="5F5C1E9C" w14:textId="77777777" w:rsidR="006D3AAB" w:rsidRPr="00005A34" w:rsidRDefault="006D3AAB" w:rsidP="007A086E">
      <w:pPr>
        <w:ind w:firstLine="720"/>
        <w:rPr>
          <w:rFonts w:cs="Times New Roman"/>
        </w:rPr>
      </w:pPr>
      <w:proofErr w:type="gramStart"/>
      <w:r w:rsidRPr="00005A34">
        <w:rPr>
          <w:rFonts w:cs="Times New Roman"/>
        </w:rPr>
        <w:t>disabilities</w:t>
      </w:r>
      <w:proofErr w:type="gramEnd"/>
      <w:r w:rsidRPr="00005A34">
        <w:rPr>
          <w:rFonts w:cs="Times New Roman"/>
        </w:rPr>
        <w:t xml:space="preserve">. </w:t>
      </w:r>
      <w:proofErr w:type="gramStart"/>
      <w:r w:rsidRPr="00005A34">
        <w:rPr>
          <w:rFonts w:cs="Times New Roman"/>
          <w:i/>
          <w:iCs/>
        </w:rPr>
        <w:t>Perceptual and Motor Skills</w:t>
      </w:r>
      <w:r w:rsidRPr="00005A34">
        <w:rPr>
          <w:rFonts w:cs="Times New Roman"/>
        </w:rPr>
        <w:t xml:space="preserve">, </w:t>
      </w:r>
      <w:r w:rsidRPr="00005A34">
        <w:rPr>
          <w:rFonts w:cs="Times New Roman"/>
          <w:i/>
          <w:iCs/>
        </w:rPr>
        <w:t>106</w:t>
      </w:r>
      <w:r w:rsidRPr="00005A34">
        <w:rPr>
          <w:rFonts w:cs="Times New Roman"/>
        </w:rPr>
        <w:t>, 637-644.</w:t>
      </w:r>
      <w:proofErr w:type="gramEnd"/>
      <w:r w:rsidRPr="00005A34">
        <w:rPr>
          <w:rFonts w:cs="Times New Roman"/>
        </w:rPr>
        <w:t xml:space="preserve"> Retrieved from </w:t>
      </w:r>
    </w:p>
    <w:p w14:paraId="6C0F32DE" w14:textId="77777777" w:rsidR="006D3AAB" w:rsidRPr="00005A34" w:rsidRDefault="006D3AAB" w:rsidP="007A086E">
      <w:pPr>
        <w:ind w:firstLine="720"/>
        <w:rPr>
          <w:b/>
        </w:rPr>
      </w:pPr>
      <w:r w:rsidRPr="00005A34">
        <w:rPr>
          <w:rFonts w:cs="Times New Roman"/>
        </w:rPr>
        <w:t>http://www.amsciepub.com/doi/abs/10.2466/pms.106.2.637-644</w:t>
      </w:r>
    </w:p>
    <w:p w14:paraId="382226A1" w14:textId="77777777" w:rsidR="007A086E" w:rsidRDefault="007A086E" w:rsidP="007A086E">
      <w:pPr>
        <w:rPr>
          <w:rFonts w:cs="Times New Roman"/>
        </w:rPr>
      </w:pPr>
    </w:p>
    <w:p w14:paraId="1E3ADB1B" w14:textId="77777777" w:rsidR="0090792A" w:rsidRPr="00005A34" w:rsidRDefault="0090792A" w:rsidP="007A086E">
      <w:pPr>
        <w:rPr>
          <w:rFonts w:cs="Times New Roman"/>
        </w:rPr>
      </w:pPr>
      <w:r w:rsidRPr="00005A34">
        <w:rPr>
          <w:rFonts w:cs="Times New Roman"/>
        </w:rPr>
        <w:t xml:space="preserve">Statistics Canada. (2009, June 22). </w:t>
      </w:r>
      <w:proofErr w:type="gramStart"/>
      <w:r w:rsidRPr="00005A34">
        <w:rPr>
          <w:rFonts w:cs="Times New Roman"/>
          <w:i/>
          <w:iCs/>
        </w:rPr>
        <w:t>Persons with disabilities, by age group and sex</w:t>
      </w:r>
      <w:r w:rsidRPr="00005A34">
        <w:rPr>
          <w:rFonts w:cs="Times New Roman"/>
        </w:rPr>
        <w:t>.</w:t>
      </w:r>
      <w:proofErr w:type="gramEnd"/>
      <w:r w:rsidRPr="00005A34">
        <w:rPr>
          <w:rFonts w:cs="Times New Roman"/>
        </w:rPr>
        <w:t xml:space="preserve"> </w:t>
      </w:r>
    </w:p>
    <w:p w14:paraId="09561D90" w14:textId="2E4D6923" w:rsidR="0090792A" w:rsidRPr="00005A34" w:rsidRDefault="0090792A" w:rsidP="007A086E">
      <w:pPr>
        <w:ind w:firstLine="720"/>
        <w:rPr>
          <w:rFonts w:cs="Times New Roman"/>
        </w:rPr>
      </w:pPr>
      <w:r w:rsidRPr="00005A34">
        <w:rPr>
          <w:rFonts w:cs="Times New Roman"/>
        </w:rPr>
        <w:t xml:space="preserve">Retrieved from </w:t>
      </w:r>
      <w:hyperlink r:id="rId14" w:history="1">
        <w:r w:rsidRPr="00005A34">
          <w:rPr>
            <w:rStyle w:val="Hyperlink"/>
            <w:rFonts w:cs="Times New Roman"/>
          </w:rPr>
          <w:t>http://www.statcan.gc.ca/tables-tableaux/sum-</w:t>
        </w:r>
      </w:hyperlink>
    </w:p>
    <w:p w14:paraId="235D1C20" w14:textId="47B8CC11" w:rsidR="00FC001A" w:rsidRPr="00005A34" w:rsidRDefault="0090792A" w:rsidP="007A086E">
      <w:pPr>
        <w:ind w:firstLine="720"/>
        <w:rPr>
          <w:rFonts w:cs="Times New Roman"/>
        </w:rPr>
      </w:pPr>
      <w:proofErr w:type="spellStart"/>
      <w:proofErr w:type="gramStart"/>
      <w:r w:rsidRPr="00005A34">
        <w:rPr>
          <w:rFonts w:cs="Times New Roman"/>
        </w:rPr>
        <w:t>som</w:t>
      </w:r>
      <w:proofErr w:type="spellEnd"/>
      <w:proofErr w:type="gramEnd"/>
      <w:r w:rsidRPr="00005A34">
        <w:rPr>
          <w:rFonts w:cs="Times New Roman"/>
        </w:rPr>
        <w:t>/l01/cst01/health71a-eng.htm</w:t>
      </w:r>
    </w:p>
    <w:p w14:paraId="1130BF44" w14:textId="77777777" w:rsidR="007A086E" w:rsidRDefault="007A086E" w:rsidP="007A086E">
      <w:pPr>
        <w:rPr>
          <w:rFonts w:cs="Times New Roman"/>
        </w:rPr>
      </w:pPr>
    </w:p>
    <w:p w14:paraId="4DA7ABE3" w14:textId="77777777" w:rsidR="00A16304" w:rsidRPr="00005A34" w:rsidRDefault="00A16304" w:rsidP="007A086E">
      <w:pPr>
        <w:rPr>
          <w:rFonts w:cs="Times New Roman"/>
          <w:i/>
          <w:iCs/>
        </w:rPr>
      </w:pPr>
      <w:proofErr w:type="spellStart"/>
      <w:proofErr w:type="gramStart"/>
      <w:r w:rsidRPr="00005A34">
        <w:rPr>
          <w:rFonts w:cs="Times New Roman"/>
        </w:rPr>
        <w:t>Torreno</w:t>
      </w:r>
      <w:proofErr w:type="spellEnd"/>
      <w:r w:rsidRPr="00005A34">
        <w:rPr>
          <w:rFonts w:cs="Times New Roman"/>
        </w:rPr>
        <w:t>, S. (2012, January 25).</w:t>
      </w:r>
      <w:proofErr w:type="gramEnd"/>
      <w:r w:rsidRPr="00005A34">
        <w:rPr>
          <w:rFonts w:cs="Times New Roman"/>
        </w:rPr>
        <w:t xml:space="preserve"> </w:t>
      </w:r>
      <w:r w:rsidRPr="00005A34">
        <w:rPr>
          <w:rFonts w:cs="Times New Roman"/>
          <w:i/>
          <w:iCs/>
        </w:rPr>
        <w:t xml:space="preserve">Differently abled: Teaching children about physical </w:t>
      </w:r>
    </w:p>
    <w:p w14:paraId="45C0F8FA" w14:textId="2B51DAE7" w:rsidR="00A16304" w:rsidRPr="00005A34" w:rsidRDefault="00A16304" w:rsidP="007A086E">
      <w:pPr>
        <w:ind w:firstLine="720"/>
        <w:rPr>
          <w:rFonts w:cs="Times New Roman"/>
        </w:rPr>
      </w:pPr>
      <w:proofErr w:type="gramStart"/>
      <w:r w:rsidRPr="00005A34">
        <w:rPr>
          <w:rFonts w:cs="Times New Roman"/>
          <w:i/>
          <w:iCs/>
        </w:rPr>
        <w:t>disabilities</w:t>
      </w:r>
      <w:proofErr w:type="gramEnd"/>
      <w:r w:rsidRPr="00005A34">
        <w:rPr>
          <w:rFonts w:cs="Times New Roman"/>
        </w:rPr>
        <w:t xml:space="preserve">. Retrieved from </w:t>
      </w:r>
      <w:hyperlink r:id="rId15" w:history="1">
        <w:r w:rsidRPr="00005A34">
          <w:rPr>
            <w:rStyle w:val="Hyperlink"/>
            <w:rFonts w:cs="Times New Roman"/>
          </w:rPr>
          <w:t>http://www.brighthubeducation.com/teaching-</w:t>
        </w:r>
      </w:hyperlink>
    </w:p>
    <w:p w14:paraId="4DAB3906" w14:textId="171C58ED" w:rsidR="00A16304" w:rsidRPr="00005A34" w:rsidRDefault="00A16304" w:rsidP="007A086E">
      <w:pPr>
        <w:ind w:left="720"/>
        <w:rPr>
          <w:rFonts w:cs="Times New Roman"/>
        </w:rPr>
      </w:pPr>
      <w:proofErr w:type="gramStart"/>
      <w:r w:rsidRPr="00005A34">
        <w:rPr>
          <w:rFonts w:cs="Times New Roman"/>
        </w:rPr>
        <w:t>elementary</w:t>
      </w:r>
      <w:proofErr w:type="gramEnd"/>
      <w:r w:rsidRPr="00005A34">
        <w:rPr>
          <w:rFonts w:cs="Times New Roman"/>
        </w:rPr>
        <w:t>-school/48785-classroom-activities-for-teaching-kids-about-physical-disabilities/</w:t>
      </w:r>
    </w:p>
    <w:p w14:paraId="16263FD7" w14:textId="77777777" w:rsidR="007A086E" w:rsidRDefault="007A086E" w:rsidP="007A086E">
      <w:pPr>
        <w:rPr>
          <w:rFonts w:cs="Times New Roman"/>
        </w:rPr>
      </w:pPr>
    </w:p>
    <w:p w14:paraId="5F0B032C" w14:textId="77777777" w:rsidR="000C358F" w:rsidRDefault="00005A34" w:rsidP="007A086E">
      <w:pPr>
        <w:rPr>
          <w:rFonts w:cs="Times New Roman"/>
        </w:rPr>
      </w:pPr>
      <w:proofErr w:type="spellStart"/>
      <w:r w:rsidRPr="000C358F">
        <w:rPr>
          <w:rFonts w:cs="Times New Roman"/>
        </w:rPr>
        <w:t>Vorvick</w:t>
      </w:r>
      <w:proofErr w:type="spellEnd"/>
      <w:r w:rsidRPr="000C358F">
        <w:rPr>
          <w:rFonts w:cs="Times New Roman"/>
        </w:rPr>
        <w:t xml:space="preserve">, L. J. (2012, September 3). </w:t>
      </w:r>
      <w:proofErr w:type="gramStart"/>
      <w:r w:rsidRPr="000C358F">
        <w:rPr>
          <w:rFonts w:cs="Times New Roman"/>
          <w:i/>
          <w:iCs/>
        </w:rPr>
        <w:t>Blindness and vision loss</w:t>
      </w:r>
      <w:r w:rsidRPr="000C358F">
        <w:rPr>
          <w:rFonts w:cs="Times New Roman"/>
        </w:rPr>
        <w:t>.</w:t>
      </w:r>
      <w:proofErr w:type="gramEnd"/>
      <w:r w:rsidRPr="000C358F">
        <w:rPr>
          <w:rFonts w:cs="Times New Roman"/>
        </w:rPr>
        <w:t xml:space="preserve"> Retrieved from </w:t>
      </w:r>
    </w:p>
    <w:p w14:paraId="39459753" w14:textId="4485AAFE" w:rsidR="00005A34" w:rsidRPr="000C358F" w:rsidRDefault="00005A34" w:rsidP="007A086E">
      <w:pPr>
        <w:ind w:firstLine="720"/>
        <w:rPr>
          <w:rFonts w:cs="Times New Roman"/>
        </w:rPr>
      </w:pPr>
      <w:r w:rsidRPr="000C358F">
        <w:rPr>
          <w:rFonts w:cs="Times New Roman"/>
        </w:rPr>
        <w:t>http://www.nlm.nih.gov/medlineplus/ency/article/003040.htm</w:t>
      </w:r>
    </w:p>
    <w:p w14:paraId="546BCE0E" w14:textId="77777777" w:rsidR="007A086E" w:rsidRDefault="007A086E" w:rsidP="007A086E">
      <w:pPr>
        <w:rPr>
          <w:rFonts w:cs="Times New Roman"/>
        </w:rPr>
      </w:pPr>
    </w:p>
    <w:p w14:paraId="6ACA6156" w14:textId="77777777" w:rsidR="00005A34" w:rsidRDefault="00005A34" w:rsidP="007A086E">
      <w:pPr>
        <w:rPr>
          <w:rFonts w:cs="Times New Roman"/>
        </w:rPr>
      </w:pPr>
      <w:r w:rsidRPr="00005A34">
        <w:rPr>
          <w:rFonts w:cs="Times New Roman"/>
        </w:rPr>
        <w:t xml:space="preserve">Watson, S. (2013). </w:t>
      </w:r>
      <w:proofErr w:type="gramStart"/>
      <w:r w:rsidRPr="00005A34">
        <w:rPr>
          <w:rFonts w:cs="Times New Roman"/>
          <w:i/>
          <w:iCs/>
        </w:rPr>
        <w:t>Tips for working with students in wheelchairs</w:t>
      </w:r>
      <w:r w:rsidRPr="00005A34">
        <w:rPr>
          <w:rFonts w:cs="Times New Roman"/>
        </w:rPr>
        <w:t>.</w:t>
      </w:r>
      <w:proofErr w:type="gramEnd"/>
      <w:r w:rsidRPr="00005A34">
        <w:rPr>
          <w:rFonts w:cs="Times New Roman"/>
        </w:rPr>
        <w:t xml:space="preserve"> Retrieved from </w:t>
      </w:r>
    </w:p>
    <w:p w14:paraId="46CCDCB5" w14:textId="3C3BDBA1" w:rsidR="007A086E" w:rsidRPr="007A086E" w:rsidRDefault="00005A34" w:rsidP="007A086E">
      <w:pPr>
        <w:ind w:firstLine="720"/>
        <w:rPr>
          <w:rFonts w:cs="Times New Roman"/>
        </w:rPr>
      </w:pPr>
      <w:r w:rsidRPr="00005A34">
        <w:rPr>
          <w:rFonts w:cs="Times New Roman"/>
        </w:rPr>
        <w:t>http://specialed.about.com/od/physicaldisabilities/p/wheelchair.htm</w:t>
      </w:r>
    </w:p>
    <w:p w14:paraId="5F657B17" w14:textId="77777777" w:rsidR="007A086E" w:rsidRDefault="007A086E" w:rsidP="007A086E">
      <w:pPr>
        <w:spacing w:line="480" w:lineRule="auto"/>
        <w:rPr>
          <w:b/>
        </w:rPr>
      </w:pPr>
    </w:p>
    <w:p w14:paraId="436D46CC" w14:textId="7B87F57D" w:rsidR="00FC001A" w:rsidRPr="00A16304" w:rsidRDefault="00424670" w:rsidP="007A086E">
      <w:pPr>
        <w:spacing w:line="480" w:lineRule="auto"/>
        <w:rPr>
          <w:b/>
        </w:rPr>
      </w:pPr>
      <w:r w:rsidRPr="00A16304">
        <w:rPr>
          <w:b/>
        </w:rPr>
        <w:t>Other Useful Resources</w:t>
      </w:r>
    </w:p>
    <w:p w14:paraId="50518691" w14:textId="77777777" w:rsidR="002E7007" w:rsidRPr="00A16304" w:rsidRDefault="002E7007" w:rsidP="007A086E">
      <w:pPr>
        <w:rPr>
          <w:rFonts w:cs="Times New Roman"/>
        </w:rPr>
      </w:pPr>
      <w:r w:rsidRPr="00A16304">
        <w:rPr>
          <w:rFonts w:cs="Times New Roman"/>
        </w:rPr>
        <w:t xml:space="preserve">Adcock, B., &amp; Remus, M. L. (2006). </w:t>
      </w:r>
      <w:proofErr w:type="gramStart"/>
      <w:r w:rsidRPr="00A16304">
        <w:rPr>
          <w:rFonts w:cs="Times New Roman"/>
          <w:i/>
          <w:iCs/>
        </w:rPr>
        <w:t>Disability awareness activity packet</w:t>
      </w:r>
      <w:r w:rsidRPr="00A16304">
        <w:rPr>
          <w:rFonts w:cs="Times New Roman"/>
        </w:rPr>
        <w:t>.</w:t>
      </w:r>
      <w:proofErr w:type="gramEnd"/>
      <w:r w:rsidRPr="00A16304">
        <w:rPr>
          <w:rFonts w:cs="Times New Roman"/>
        </w:rPr>
        <w:t xml:space="preserve"> Retrieved </w:t>
      </w:r>
    </w:p>
    <w:p w14:paraId="62A45AB7" w14:textId="77777777" w:rsidR="002E7007" w:rsidRPr="00A16304" w:rsidRDefault="002E7007" w:rsidP="007A086E">
      <w:pPr>
        <w:ind w:firstLine="720"/>
        <w:rPr>
          <w:b/>
        </w:rPr>
      </w:pPr>
      <w:proofErr w:type="gramStart"/>
      <w:r w:rsidRPr="00A16304">
        <w:rPr>
          <w:rFonts w:cs="Times New Roman"/>
        </w:rPr>
        <w:t>from</w:t>
      </w:r>
      <w:proofErr w:type="gramEnd"/>
      <w:r w:rsidRPr="00A16304">
        <w:rPr>
          <w:rFonts w:cs="Times New Roman"/>
        </w:rPr>
        <w:t xml:space="preserve"> http://www.dvusd.org/docs/edservices/Disability_Awareness.pdf</w:t>
      </w:r>
    </w:p>
    <w:p w14:paraId="533005C2" w14:textId="77777777" w:rsidR="007A086E" w:rsidRDefault="007A086E" w:rsidP="007A086E">
      <w:pPr>
        <w:rPr>
          <w:rFonts w:cs="Times New Roman"/>
        </w:rPr>
      </w:pPr>
    </w:p>
    <w:p w14:paraId="481BE7E2" w14:textId="77777777" w:rsidR="007A086E" w:rsidRDefault="00424670" w:rsidP="007A086E">
      <w:pPr>
        <w:rPr>
          <w:rFonts w:cs="Times New Roman"/>
        </w:rPr>
      </w:pPr>
      <w:proofErr w:type="spellStart"/>
      <w:r w:rsidRPr="00A16304">
        <w:rPr>
          <w:rFonts w:cs="Times New Roman"/>
        </w:rPr>
        <w:t>Kanaista</w:t>
      </w:r>
      <w:proofErr w:type="spellEnd"/>
      <w:r w:rsidRPr="00A16304">
        <w:rPr>
          <w:rFonts w:cs="Times New Roman"/>
        </w:rPr>
        <w:t xml:space="preserve">. (2012, January 4). </w:t>
      </w:r>
      <w:r w:rsidRPr="00A16304">
        <w:rPr>
          <w:rFonts w:cs="Times New Roman"/>
          <w:i/>
          <w:iCs/>
        </w:rPr>
        <w:t>Lesson plans for students with varying disabilities</w:t>
      </w:r>
      <w:r w:rsidRPr="00A16304">
        <w:rPr>
          <w:rFonts w:cs="Times New Roman"/>
        </w:rPr>
        <w:t xml:space="preserve">. </w:t>
      </w:r>
    </w:p>
    <w:p w14:paraId="63911493" w14:textId="719BA64F" w:rsidR="00424670" w:rsidRPr="00A16304" w:rsidRDefault="00424670" w:rsidP="007A086E">
      <w:pPr>
        <w:ind w:firstLine="720"/>
        <w:rPr>
          <w:rFonts w:cs="Times New Roman"/>
        </w:rPr>
      </w:pPr>
      <w:r w:rsidRPr="00A16304">
        <w:rPr>
          <w:rFonts w:cs="Times New Roman"/>
        </w:rPr>
        <w:t xml:space="preserve">Retrieved </w:t>
      </w:r>
    </w:p>
    <w:p w14:paraId="5C72238D" w14:textId="5BCE507C" w:rsidR="00424670" w:rsidRPr="00A16304" w:rsidRDefault="00424670" w:rsidP="007A086E">
      <w:pPr>
        <w:ind w:left="720"/>
        <w:rPr>
          <w:rFonts w:cs="Times New Roman"/>
        </w:rPr>
      </w:pPr>
      <w:proofErr w:type="gramStart"/>
      <w:r w:rsidRPr="00A16304">
        <w:rPr>
          <w:rFonts w:cs="Times New Roman"/>
        </w:rPr>
        <w:t>from</w:t>
      </w:r>
      <w:proofErr w:type="gramEnd"/>
      <w:r w:rsidRPr="00A16304">
        <w:rPr>
          <w:rFonts w:cs="Times New Roman"/>
        </w:rPr>
        <w:t xml:space="preserve"> </w:t>
      </w:r>
      <w:hyperlink r:id="rId16" w:history="1">
        <w:r w:rsidRPr="00A16304">
          <w:rPr>
            <w:rStyle w:val="Hyperlink"/>
            <w:rFonts w:cs="Times New Roman"/>
          </w:rPr>
          <w:t>http://www.brighthubeducation.com/special-ed-inclusion-strategies/74056-</w:t>
        </w:r>
      </w:hyperlink>
    </w:p>
    <w:p w14:paraId="7B3BE253" w14:textId="5908F695" w:rsidR="002E7007" w:rsidRPr="00EC46BC" w:rsidRDefault="00424670" w:rsidP="007A086E">
      <w:pPr>
        <w:ind w:firstLine="720"/>
        <w:rPr>
          <w:rFonts w:cs="Times New Roman"/>
        </w:rPr>
      </w:pPr>
      <w:proofErr w:type="gramStart"/>
      <w:r w:rsidRPr="00A16304">
        <w:rPr>
          <w:rFonts w:cs="Times New Roman"/>
        </w:rPr>
        <w:t>developing</w:t>
      </w:r>
      <w:proofErr w:type="gramEnd"/>
      <w:r w:rsidRPr="00A16304">
        <w:rPr>
          <w:rFonts w:cs="Times New Roman"/>
        </w:rPr>
        <w:t>-lesson-plans-for-students-with-various-learning-disabilities/</w:t>
      </w:r>
    </w:p>
    <w:sectPr w:rsidR="002E7007" w:rsidRPr="00EC46BC" w:rsidSect="00055D0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306"/>
    <w:multiLevelType w:val="hybridMultilevel"/>
    <w:tmpl w:val="0F14E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35245"/>
    <w:multiLevelType w:val="hybridMultilevel"/>
    <w:tmpl w:val="B12A3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716C2"/>
    <w:multiLevelType w:val="hybridMultilevel"/>
    <w:tmpl w:val="61CAE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14CA2"/>
    <w:multiLevelType w:val="hybridMultilevel"/>
    <w:tmpl w:val="F8C64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24C41"/>
    <w:multiLevelType w:val="hybridMultilevel"/>
    <w:tmpl w:val="5EE8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42E19"/>
    <w:multiLevelType w:val="hybridMultilevel"/>
    <w:tmpl w:val="020A9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0066AC"/>
    <w:multiLevelType w:val="hybridMultilevel"/>
    <w:tmpl w:val="6AFCC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D00174"/>
    <w:multiLevelType w:val="hybridMultilevel"/>
    <w:tmpl w:val="CF00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A8"/>
    <w:rsid w:val="00005A34"/>
    <w:rsid w:val="000325C5"/>
    <w:rsid w:val="00040538"/>
    <w:rsid w:val="00055D0C"/>
    <w:rsid w:val="00056A0A"/>
    <w:rsid w:val="00076FB6"/>
    <w:rsid w:val="0007718D"/>
    <w:rsid w:val="000B56D7"/>
    <w:rsid w:val="000C358F"/>
    <w:rsid w:val="00135F2A"/>
    <w:rsid w:val="001857AF"/>
    <w:rsid w:val="001E4BFF"/>
    <w:rsid w:val="00254053"/>
    <w:rsid w:val="002A37C6"/>
    <w:rsid w:val="002C1F97"/>
    <w:rsid w:val="002E7007"/>
    <w:rsid w:val="003026FC"/>
    <w:rsid w:val="00397290"/>
    <w:rsid w:val="003F6131"/>
    <w:rsid w:val="00424670"/>
    <w:rsid w:val="0048402F"/>
    <w:rsid w:val="004A3687"/>
    <w:rsid w:val="004A3FDC"/>
    <w:rsid w:val="004B6344"/>
    <w:rsid w:val="004D0EE8"/>
    <w:rsid w:val="004F1126"/>
    <w:rsid w:val="005238FE"/>
    <w:rsid w:val="00560C54"/>
    <w:rsid w:val="005D7EFB"/>
    <w:rsid w:val="005E1161"/>
    <w:rsid w:val="00615BF4"/>
    <w:rsid w:val="00637354"/>
    <w:rsid w:val="00645095"/>
    <w:rsid w:val="00684B69"/>
    <w:rsid w:val="006D3AAB"/>
    <w:rsid w:val="006F16FB"/>
    <w:rsid w:val="00782C41"/>
    <w:rsid w:val="007A086E"/>
    <w:rsid w:val="007A4B51"/>
    <w:rsid w:val="007D5C49"/>
    <w:rsid w:val="007E455E"/>
    <w:rsid w:val="008061AC"/>
    <w:rsid w:val="008370F2"/>
    <w:rsid w:val="008B008D"/>
    <w:rsid w:val="008B7CC6"/>
    <w:rsid w:val="00907127"/>
    <w:rsid w:val="0090792A"/>
    <w:rsid w:val="009147EB"/>
    <w:rsid w:val="00916DDB"/>
    <w:rsid w:val="00930622"/>
    <w:rsid w:val="009763E5"/>
    <w:rsid w:val="00982CB7"/>
    <w:rsid w:val="00994E70"/>
    <w:rsid w:val="009A6596"/>
    <w:rsid w:val="00A01727"/>
    <w:rsid w:val="00A16304"/>
    <w:rsid w:val="00A4210B"/>
    <w:rsid w:val="00B96101"/>
    <w:rsid w:val="00CD28A8"/>
    <w:rsid w:val="00D36BD3"/>
    <w:rsid w:val="00D454E9"/>
    <w:rsid w:val="00D55BE3"/>
    <w:rsid w:val="00D5762D"/>
    <w:rsid w:val="00DB5975"/>
    <w:rsid w:val="00DD2FA8"/>
    <w:rsid w:val="00DD6163"/>
    <w:rsid w:val="00DF338D"/>
    <w:rsid w:val="00E01E6C"/>
    <w:rsid w:val="00E04CF2"/>
    <w:rsid w:val="00E31A25"/>
    <w:rsid w:val="00E5106B"/>
    <w:rsid w:val="00E54DB9"/>
    <w:rsid w:val="00E86E8E"/>
    <w:rsid w:val="00EC46BC"/>
    <w:rsid w:val="00F25D77"/>
    <w:rsid w:val="00F30885"/>
    <w:rsid w:val="00F52409"/>
    <w:rsid w:val="00FC001A"/>
    <w:rsid w:val="00FE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6765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01A"/>
    <w:rPr>
      <w:color w:val="0000FF" w:themeColor="hyperlink"/>
      <w:u w:val="single"/>
    </w:rPr>
  </w:style>
  <w:style w:type="character" w:styleId="FollowedHyperlink">
    <w:name w:val="FollowedHyperlink"/>
    <w:basedOn w:val="DefaultParagraphFont"/>
    <w:uiPriority w:val="99"/>
    <w:semiHidden/>
    <w:unhideWhenUsed/>
    <w:rsid w:val="003F6131"/>
    <w:rPr>
      <w:color w:val="800080" w:themeColor="followedHyperlink"/>
      <w:u w:val="single"/>
    </w:rPr>
  </w:style>
  <w:style w:type="paragraph" w:styleId="ListParagraph">
    <w:name w:val="List Paragraph"/>
    <w:basedOn w:val="Normal"/>
    <w:uiPriority w:val="34"/>
    <w:qFormat/>
    <w:rsid w:val="007A4B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01A"/>
    <w:rPr>
      <w:color w:val="0000FF" w:themeColor="hyperlink"/>
      <w:u w:val="single"/>
    </w:rPr>
  </w:style>
  <w:style w:type="character" w:styleId="FollowedHyperlink">
    <w:name w:val="FollowedHyperlink"/>
    <w:basedOn w:val="DefaultParagraphFont"/>
    <w:uiPriority w:val="99"/>
    <w:semiHidden/>
    <w:unhideWhenUsed/>
    <w:rsid w:val="003F6131"/>
    <w:rPr>
      <w:color w:val="800080" w:themeColor="followedHyperlink"/>
      <w:u w:val="single"/>
    </w:rPr>
  </w:style>
  <w:style w:type="paragraph" w:styleId="ListParagraph">
    <w:name w:val="List Paragraph"/>
    <w:basedOn w:val="Normal"/>
    <w:uiPriority w:val="34"/>
    <w:qFormat/>
    <w:rsid w:val="007A4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rf-usa.org/brown-v-board-50th-anniversary/including-the-disabled-student.html" TargetMode="External"/><Relationship Id="rId12" Type="http://schemas.openxmlformats.org/officeDocument/2006/relationships/hyperlink" Target="http://accessibility.gtri.gatech.edu/assistant/acc_info/factsheet_dexterity_" TargetMode="External"/><Relationship Id="rId13" Type="http://schemas.openxmlformats.org/officeDocument/2006/relationships/hyperlink" Target="http://www.tandfonline.com/doi/full/10.1080/13603110802377649" TargetMode="External"/><Relationship Id="rId14" Type="http://schemas.openxmlformats.org/officeDocument/2006/relationships/hyperlink" Target="http://www.statcan.gc.ca/tables-tableaux/sum-" TargetMode="External"/><Relationship Id="rId15" Type="http://schemas.openxmlformats.org/officeDocument/2006/relationships/hyperlink" Target="http://www.brighthubeducation.com/teaching-" TargetMode="External"/><Relationship Id="rId16" Type="http://schemas.openxmlformats.org/officeDocument/2006/relationships/hyperlink" Target="http://www.brighthubeducation.com/special-ed-inclusion-strategies/74056-"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pecialolympics.org/videos.aspx" TargetMode="External"/><Relationship Id="rId7" Type="http://schemas.openxmlformats.org/officeDocument/2006/relationships/hyperlink" Target="http://www.specialolympics.org/videos.aspx" TargetMode="External"/><Relationship Id="rId8" Type="http://schemas.openxmlformats.org/officeDocument/2006/relationships/hyperlink" Target="http://www.crf-usa.org/brown-v-board-50th-anniversary/including-the-disabled-student.html" TargetMode="External"/><Relationship Id="rId9" Type="http://schemas.openxmlformats.org/officeDocument/2006/relationships/hyperlink" Target="http://www.tandfonline.com/doi/full/10.1080/13603110802377649" TargetMode="External"/><Relationship Id="rId10" Type="http://schemas.openxmlformats.org/officeDocument/2006/relationships/hyperlink" Target="http://www.asha.org/aud/Facts-about-Pediatric-Hearing-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15</Pages>
  <Words>2631</Words>
  <Characters>15003</Characters>
  <Application>Microsoft Macintosh Word</Application>
  <DocSecurity>0</DocSecurity>
  <Lines>125</Lines>
  <Paragraphs>35</Paragraphs>
  <ScaleCrop>false</ScaleCrop>
  <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33</cp:revision>
  <cp:lastPrinted>2013-04-03T04:10:00Z</cp:lastPrinted>
  <dcterms:created xsi:type="dcterms:W3CDTF">2013-04-01T21:08:00Z</dcterms:created>
  <dcterms:modified xsi:type="dcterms:W3CDTF">2015-04-01T00:24:00Z</dcterms:modified>
</cp:coreProperties>
</file>