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190" w:rsidRDefault="00CD1190" w:rsidP="00737629">
      <w:pPr>
        <w:spacing w:line="480" w:lineRule="auto"/>
        <w:jc w:val="center"/>
        <w:rPr>
          <w:rFonts w:ascii="Times New Roman" w:hAnsi="Times New Roman" w:cs="Times New Roman"/>
          <w:sz w:val="24"/>
          <w:szCs w:val="24"/>
        </w:rPr>
      </w:pPr>
    </w:p>
    <w:p w:rsidR="00CD1190" w:rsidRDefault="00CD1190" w:rsidP="00737629">
      <w:pPr>
        <w:spacing w:line="480" w:lineRule="auto"/>
        <w:jc w:val="center"/>
        <w:rPr>
          <w:rFonts w:ascii="Times New Roman" w:hAnsi="Times New Roman" w:cs="Times New Roman"/>
          <w:sz w:val="24"/>
          <w:szCs w:val="24"/>
        </w:rPr>
      </w:pPr>
    </w:p>
    <w:p w:rsidR="00CD1190" w:rsidRDefault="00CD1190" w:rsidP="00737629">
      <w:pPr>
        <w:spacing w:line="480" w:lineRule="auto"/>
        <w:jc w:val="center"/>
        <w:rPr>
          <w:rFonts w:ascii="Times New Roman" w:hAnsi="Times New Roman" w:cs="Times New Roman"/>
          <w:sz w:val="24"/>
          <w:szCs w:val="24"/>
        </w:rPr>
      </w:pPr>
    </w:p>
    <w:p w:rsidR="00CD1190" w:rsidRPr="00CD1190" w:rsidRDefault="00CD1190" w:rsidP="00737629">
      <w:pPr>
        <w:spacing w:line="480" w:lineRule="auto"/>
        <w:jc w:val="center"/>
        <w:rPr>
          <w:rFonts w:ascii="Times New Roman" w:hAnsi="Times New Roman" w:cs="Times New Roman"/>
          <w:sz w:val="34"/>
          <w:szCs w:val="34"/>
        </w:rPr>
      </w:pPr>
    </w:p>
    <w:p w:rsidR="00CD1190" w:rsidRPr="00CD1190" w:rsidRDefault="00CD1190" w:rsidP="00737629">
      <w:pPr>
        <w:spacing w:line="480" w:lineRule="auto"/>
        <w:jc w:val="center"/>
        <w:rPr>
          <w:rFonts w:ascii="Times-Roman" w:hAnsi="Times-Roman" w:cs="Times-Roman"/>
          <w:sz w:val="34"/>
          <w:szCs w:val="34"/>
        </w:rPr>
      </w:pPr>
      <w:r w:rsidRPr="00CD1190">
        <w:rPr>
          <w:rFonts w:ascii="Times New Roman" w:hAnsi="Times New Roman" w:cs="Times New Roman"/>
          <w:sz w:val="34"/>
          <w:szCs w:val="34"/>
        </w:rPr>
        <w:t>Article Critique:</w:t>
      </w:r>
      <w:r w:rsidRPr="00CD1190">
        <w:rPr>
          <w:rFonts w:ascii="Times-Roman" w:hAnsi="Times-Roman" w:cs="Times-Roman"/>
          <w:sz w:val="34"/>
          <w:szCs w:val="34"/>
        </w:rPr>
        <w:t xml:space="preserve"> </w:t>
      </w:r>
    </w:p>
    <w:p w:rsidR="009E2005" w:rsidRDefault="00CD1190" w:rsidP="00737629">
      <w:pPr>
        <w:spacing w:line="480" w:lineRule="auto"/>
        <w:jc w:val="center"/>
        <w:rPr>
          <w:rFonts w:ascii="Times-Roman" w:hAnsi="Times-Roman" w:cs="Times-Roman"/>
          <w:sz w:val="34"/>
          <w:szCs w:val="34"/>
        </w:rPr>
      </w:pPr>
      <w:r>
        <w:rPr>
          <w:rFonts w:ascii="Times-Roman" w:hAnsi="Times-Roman" w:cs="Times-Roman"/>
          <w:sz w:val="34"/>
          <w:szCs w:val="34"/>
        </w:rPr>
        <w:t>Electronic Bullying Among Middle School Students</w:t>
      </w:r>
    </w:p>
    <w:p w:rsidR="00CD1190" w:rsidRDefault="00CD1190" w:rsidP="00737629">
      <w:pPr>
        <w:spacing w:line="480" w:lineRule="auto"/>
        <w:jc w:val="center"/>
        <w:rPr>
          <w:rFonts w:ascii="Times-Roman" w:hAnsi="Times-Roman" w:cs="Times-Roman"/>
          <w:sz w:val="34"/>
          <w:szCs w:val="34"/>
        </w:rPr>
      </w:pPr>
    </w:p>
    <w:p w:rsidR="00CD1190" w:rsidRDefault="00CD1190" w:rsidP="00CA1F9A">
      <w:pPr>
        <w:spacing w:line="480" w:lineRule="auto"/>
        <w:rPr>
          <w:rFonts w:ascii="Times-Roman" w:hAnsi="Times-Roman" w:cs="Times-Roman"/>
          <w:sz w:val="34"/>
          <w:szCs w:val="34"/>
        </w:rPr>
      </w:pPr>
    </w:p>
    <w:p w:rsidR="00CA1F9A" w:rsidRDefault="00CA1F9A" w:rsidP="00CA1F9A">
      <w:pPr>
        <w:spacing w:line="480" w:lineRule="auto"/>
        <w:rPr>
          <w:rFonts w:ascii="Times-Roman" w:hAnsi="Times-Roman" w:cs="Times-Roman"/>
          <w:sz w:val="34"/>
          <w:szCs w:val="34"/>
        </w:rPr>
      </w:pPr>
    </w:p>
    <w:p w:rsidR="00CA1F9A" w:rsidRDefault="00CA1F9A" w:rsidP="00CA1F9A">
      <w:pPr>
        <w:spacing w:line="480" w:lineRule="auto"/>
        <w:rPr>
          <w:rFonts w:ascii="Times-Roman" w:hAnsi="Times-Roman" w:cs="Times-Roman"/>
          <w:sz w:val="34"/>
          <w:szCs w:val="34"/>
        </w:rPr>
      </w:pPr>
    </w:p>
    <w:p w:rsidR="00CD1190" w:rsidRDefault="00CD1190" w:rsidP="00CA1F9A">
      <w:pPr>
        <w:spacing w:line="240" w:lineRule="auto"/>
        <w:jc w:val="right"/>
        <w:rPr>
          <w:rFonts w:ascii="Times-Roman" w:hAnsi="Times-Roman" w:cs="Times-Roman"/>
          <w:sz w:val="24"/>
          <w:szCs w:val="24"/>
        </w:rPr>
      </w:pPr>
      <w:r>
        <w:rPr>
          <w:rFonts w:ascii="Times-Roman" w:hAnsi="Times-Roman" w:cs="Times-Roman"/>
          <w:sz w:val="24"/>
          <w:szCs w:val="24"/>
        </w:rPr>
        <w:t>Cameron Robinson</w:t>
      </w:r>
    </w:p>
    <w:p w:rsidR="00CD1190" w:rsidRDefault="00CD1190" w:rsidP="00CA1F9A">
      <w:pPr>
        <w:spacing w:line="240" w:lineRule="auto"/>
        <w:jc w:val="right"/>
        <w:rPr>
          <w:rFonts w:ascii="Times-Roman" w:hAnsi="Times-Roman" w:cs="Times-Roman"/>
          <w:sz w:val="24"/>
          <w:szCs w:val="24"/>
        </w:rPr>
      </w:pPr>
      <w:r>
        <w:rPr>
          <w:rFonts w:ascii="Times-Roman" w:hAnsi="Times-Roman" w:cs="Times-Roman"/>
          <w:sz w:val="24"/>
          <w:szCs w:val="24"/>
        </w:rPr>
        <w:t>ED-D 406</w:t>
      </w:r>
    </w:p>
    <w:p w:rsidR="00CD1190" w:rsidRDefault="00CD1190" w:rsidP="00CA1F9A">
      <w:pPr>
        <w:spacing w:line="240" w:lineRule="auto"/>
        <w:jc w:val="right"/>
        <w:rPr>
          <w:rFonts w:ascii="Times-Roman" w:hAnsi="Times-Roman" w:cs="Times-Roman"/>
          <w:sz w:val="24"/>
          <w:szCs w:val="24"/>
        </w:rPr>
      </w:pPr>
      <w:r>
        <w:rPr>
          <w:rFonts w:ascii="Times-Roman" w:hAnsi="Times-Roman" w:cs="Times-Roman"/>
          <w:sz w:val="24"/>
          <w:szCs w:val="24"/>
        </w:rPr>
        <w:t>Cindy Brown</w:t>
      </w:r>
    </w:p>
    <w:p w:rsidR="00CD1190" w:rsidRDefault="00737629" w:rsidP="00CA1F9A">
      <w:pPr>
        <w:spacing w:line="240" w:lineRule="auto"/>
        <w:jc w:val="right"/>
        <w:rPr>
          <w:rFonts w:ascii="Times-Roman" w:hAnsi="Times-Roman" w:cs="Times-Roman"/>
          <w:sz w:val="24"/>
          <w:szCs w:val="24"/>
        </w:rPr>
      </w:pPr>
      <w:r>
        <w:rPr>
          <w:rFonts w:ascii="Times-Roman" w:hAnsi="Times-Roman" w:cs="Times-Roman"/>
          <w:sz w:val="24"/>
          <w:szCs w:val="24"/>
        </w:rPr>
        <w:t>November 8, 2012</w:t>
      </w:r>
    </w:p>
    <w:p w:rsidR="00CA1F9A" w:rsidRDefault="00CA1F9A" w:rsidP="00CA1F9A">
      <w:pPr>
        <w:spacing w:line="240" w:lineRule="auto"/>
        <w:jc w:val="right"/>
        <w:rPr>
          <w:rFonts w:ascii="Times-Roman" w:hAnsi="Times-Roman" w:cs="Times-Roman"/>
          <w:sz w:val="24"/>
          <w:szCs w:val="24"/>
        </w:rPr>
      </w:pPr>
    </w:p>
    <w:p w:rsidR="00CA1F9A" w:rsidRDefault="00CA1F9A" w:rsidP="00CA1F9A">
      <w:pPr>
        <w:spacing w:line="240" w:lineRule="auto"/>
        <w:jc w:val="right"/>
        <w:rPr>
          <w:rFonts w:ascii="Times-Roman" w:hAnsi="Times-Roman" w:cs="Times-Roman"/>
          <w:sz w:val="24"/>
          <w:szCs w:val="24"/>
        </w:rPr>
      </w:pPr>
    </w:p>
    <w:p w:rsidR="00CA1F9A" w:rsidRDefault="00CA1F9A" w:rsidP="00CA1F9A">
      <w:pPr>
        <w:spacing w:line="240" w:lineRule="auto"/>
        <w:jc w:val="right"/>
        <w:rPr>
          <w:rFonts w:ascii="Times-Roman" w:hAnsi="Times-Roman" w:cs="Times-Roman"/>
          <w:sz w:val="24"/>
          <w:szCs w:val="24"/>
        </w:rPr>
      </w:pPr>
    </w:p>
    <w:p w:rsidR="00CA1F9A" w:rsidRDefault="00CA1F9A" w:rsidP="00CA1F9A">
      <w:pPr>
        <w:spacing w:line="240" w:lineRule="auto"/>
        <w:jc w:val="right"/>
        <w:rPr>
          <w:rFonts w:ascii="Times-Roman" w:hAnsi="Times-Roman" w:cs="Times-Roman"/>
          <w:sz w:val="24"/>
          <w:szCs w:val="24"/>
        </w:rPr>
      </w:pPr>
    </w:p>
    <w:p w:rsidR="00CD1190" w:rsidRDefault="00CD1190" w:rsidP="00737629">
      <w:pPr>
        <w:spacing w:line="480" w:lineRule="auto"/>
        <w:rPr>
          <w:rFonts w:ascii="Times New Roman" w:hAnsi="Times New Roman" w:cs="Times New Roman"/>
          <w:i/>
          <w:sz w:val="24"/>
          <w:szCs w:val="24"/>
        </w:rPr>
      </w:pPr>
      <w:r>
        <w:rPr>
          <w:rFonts w:ascii="Times New Roman" w:hAnsi="Times New Roman" w:cs="Times New Roman"/>
          <w:i/>
          <w:sz w:val="24"/>
          <w:szCs w:val="24"/>
        </w:rPr>
        <w:lastRenderedPageBreak/>
        <w:t>Introduction</w:t>
      </w:r>
    </w:p>
    <w:p w:rsidR="0099456F" w:rsidRDefault="00AD4E2E" w:rsidP="00737629">
      <w:pPr>
        <w:autoSpaceDE w:val="0"/>
        <w:autoSpaceDN w:val="0"/>
        <w:adjustRightInd w:val="0"/>
        <w:spacing w:after="0" w:line="480" w:lineRule="auto"/>
        <w:ind w:firstLine="720"/>
        <w:rPr>
          <w:rFonts w:ascii="Times-Roman" w:hAnsi="Times-Roman" w:cs="Times-Roman"/>
          <w:sz w:val="24"/>
          <w:szCs w:val="24"/>
        </w:rPr>
      </w:pPr>
      <w:r>
        <w:rPr>
          <w:rFonts w:ascii="Times-Roman" w:hAnsi="Times-Roman" w:cs="Times-Roman"/>
          <w:sz w:val="24"/>
          <w:szCs w:val="24"/>
        </w:rPr>
        <w:t xml:space="preserve">In 2007, Robin </w:t>
      </w:r>
      <w:r w:rsidR="00EF0C8C">
        <w:rPr>
          <w:rFonts w:ascii="Times-Roman" w:hAnsi="Times-Roman" w:cs="Times-Roman"/>
          <w:sz w:val="24"/>
          <w:szCs w:val="24"/>
        </w:rPr>
        <w:t>M. Kowalski (</w:t>
      </w:r>
      <w:r w:rsidR="00EF0C8C" w:rsidRPr="00EF0C8C">
        <w:rPr>
          <w:rFonts w:ascii="Times-Roman" w:hAnsi="Times-Roman" w:cs="Times-Roman"/>
          <w:sz w:val="24"/>
          <w:szCs w:val="24"/>
        </w:rPr>
        <w:t>Ph.D.</w:t>
      </w:r>
      <w:r w:rsidR="00EF0C8C">
        <w:rPr>
          <w:rFonts w:ascii="Times-Roman" w:hAnsi="Times-Roman" w:cs="Times-Roman"/>
          <w:sz w:val="24"/>
          <w:szCs w:val="24"/>
        </w:rPr>
        <w:t>) and Susan P. Limber (</w:t>
      </w:r>
      <w:r w:rsidR="00EF0C8C" w:rsidRPr="00EF0C8C">
        <w:rPr>
          <w:rFonts w:ascii="Times-Roman" w:hAnsi="Times-Roman" w:cs="Times-Roman"/>
          <w:sz w:val="24"/>
          <w:szCs w:val="24"/>
        </w:rPr>
        <w:t>Ph.D.</w:t>
      </w:r>
      <w:r w:rsidR="00EF0C8C">
        <w:rPr>
          <w:rFonts w:ascii="Times-Roman" w:hAnsi="Times-Roman" w:cs="Times-Roman"/>
          <w:sz w:val="24"/>
          <w:szCs w:val="24"/>
        </w:rPr>
        <w:t xml:space="preserve">) published an article </w:t>
      </w:r>
      <w:r w:rsidR="006C45E8">
        <w:rPr>
          <w:rFonts w:ascii="Times-Roman" w:hAnsi="Times-Roman" w:cs="Times-Roman"/>
          <w:sz w:val="24"/>
          <w:szCs w:val="24"/>
        </w:rPr>
        <w:t xml:space="preserve">in </w:t>
      </w:r>
      <w:r>
        <w:rPr>
          <w:rFonts w:ascii="Times-Roman" w:hAnsi="Times-Roman" w:cs="Times-Roman"/>
          <w:sz w:val="24"/>
          <w:szCs w:val="24"/>
        </w:rPr>
        <w:t xml:space="preserve">the </w:t>
      </w:r>
      <w:r w:rsidR="006C45E8">
        <w:rPr>
          <w:rFonts w:ascii="Times-Roman" w:hAnsi="Times-Roman" w:cs="Times-Roman"/>
          <w:i/>
          <w:sz w:val="24"/>
          <w:szCs w:val="24"/>
        </w:rPr>
        <w:t>Journal of Adolescent Health</w:t>
      </w:r>
      <w:r w:rsidR="006C45E8">
        <w:rPr>
          <w:rFonts w:ascii="Times-Roman" w:hAnsi="Times-Roman" w:cs="Times-Roman"/>
          <w:sz w:val="24"/>
          <w:szCs w:val="24"/>
        </w:rPr>
        <w:t xml:space="preserve"> t</w:t>
      </w:r>
      <w:r w:rsidR="00EF0C8C">
        <w:rPr>
          <w:rFonts w:ascii="Times-Roman" w:hAnsi="Times-Roman" w:cs="Times-Roman"/>
          <w:sz w:val="24"/>
          <w:szCs w:val="24"/>
        </w:rPr>
        <w:t>hrough the Department of Psychology at Clemson University</w:t>
      </w:r>
      <w:r w:rsidR="000414D1">
        <w:rPr>
          <w:rFonts w:ascii="Times-Roman" w:hAnsi="Times-Roman" w:cs="Times-Roman"/>
          <w:sz w:val="24"/>
          <w:szCs w:val="24"/>
        </w:rPr>
        <w:t>. The focus of this article and study</w:t>
      </w:r>
      <w:r w:rsidR="00EF0C8C">
        <w:rPr>
          <w:rFonts w:ascii="Times-Roman" w:hAnsi="Times-Roman" w:cs="Times-Roman"/>
          <w:sz w:val="24"/>
          <w:szCs w:val="24"/>
        </w:rPr>
        <w:t xml:space="preserve"> </w:t>
      </w:r>
      <w:r w:rsidR="000414D1">
        <w:rPr>
          <w:rFonts w:ascii="Times-Roman" w:hAnsi="Times-Roman" w:cs="Times-Roman"/>
          <w:sz w:val="24"/>
          <w:szCs w:val="24"/>
        </w:rPr>
        <w:t xml:space="preserve">was placed </w:t>
      </w:r>
      <w:r>
        <w:rPr>
          <w:rFonts w:ascii="Times-Roman" w:hAnsi="Times-Roman" w:cs="Times-Roman"/>
          <w:sz w:val="24"/>
          <w:szCs w:val="24"/>
        </w:rPr>
        <w:t xml:space="preserve">on </w:t>
      </w:r>
      <w:r w:rsidR="000414D1">
        <w:rPr>
          <w:rFonts w:ascii="Times-Roman" w:hAnsi="Times-Roman" w:cs="Times-Roman"/>
          <w:sz w:val="24"/>
          <w:szCs w:val="24"/>
        </w:rPr>
        <w:t>determining the</w:t>
      </w:r>
      <w:r w:rsidR="00EF0C8C">
        <w:rPr>
          <w:rFonts w:ascii="Times-Roman" w:hAnsi="Times-Roman" w:cs="Times-Roman"/>
          <w:sz w:val="24"/>
          <w:szCs w:val="24"/>
        </w:rPr>
        <w:t xml:space="preserve"> prevalence of electronic bullying in middle school aged children. The study looked to shed light over an issue that was becoming more and more prevalent amongst youth in the United States. </w:t>
      </w:r>
      <w:r w:rsidR="000414D1">
        <w:rPr>
          <w:rFonts w:ascii="Times-Roman" w:hAnsi="Times-Roman" w:cs="Times-Roman"/>
          <w:sz w:val="24"/>
          <w:szCs w:val="24"/>
        </w:rPr>
        <w:t>Kowalski and Limber</w:t>
      </w:r>
      <w:r w:rsidR="005936E7">
        <w:rPr>
          <w:rFonts w:ascii="Times-Roman" w:hAnsi="Times-Roman" w:cs="Times-Roman"/>
          <w:sz w:val="24"/>
          <w:szCs w:val="24"/>
        </w:rPr>
        <w:t xml:space="preserve"> used information taken </w:t>
      </w:r>
      <w:r w:rsidR="005D0062">
        <w:rPr>
          <w:rFonts w:ascii="Times-Roman" w:hAnsi="Times-Roman" w:cs="Times-Roman"/>
          <w:sz w:val="24"/>
          <w:szCs w:val="24"/>
        </w:rPr>
        <w:t>from The</w:t>
      </w:r>
      <w:r w:rsidR="000414D1">
        <w:rPr>
          <w:rFonts w:ascii="Times-Roman" w:hAnsi="Times-Roman" w:cs="Times-Roman"/>
          <w:sz w:val="24"/>
          <w:szCs w:val="24"/>
        </w:rPr>
        <w:t xml:space="preserve"> Pew </w:t>
      </w:r>
      <w:r w:rsidR="000414D1">
        <w:rPr>
          <w:rFonts w:ascii="Times-Roman" w:hAnsi="Times-Roman" w:cs="Times-Roman"/>
          <w:sz w:val="24"/>
          <w:szCs w:val="24"/>
        </w:rPr>
        <w:t>Internet &amp; American Life Project</w:t>
      </w:r>
      <w:r w:rsidR="005936E7">
        <w:rPr>
          <w:rFonts w:ascii="Times-Roman" w:hAnsi="Times-Roman" w:cs="Times-Roman"/>
          <w:sz w:val="24"/>
          <w:szCs w:val="24"/>
        </w:rPr>
        <w:t xml:space="preserve"> which indicated that 97% of adolescents 12-18 years of age use the internet. More than half</w:t>
      </w:r>
      <w:r w:rsidR="000414D1">
        <w:rPr>
          <w:rFonts w:ascii="Times-Roman" w:hAnsi="Times-Roman" w:cs="Times-Roman"/>
          <w:sz w:val="24"/>
          <w:szCs w:val="24"/>
        </w:rPr>
        <w:t xml:space="preserve"> of those</w:t>
      </w:r>
      <w:r w:rsidR="005936E7">
        <w:rPr>
          <w:rFonts w:ascii="Times-Roman" w:hAnsi="Times-Roman" w:cs="Times-Roman"/>
          <w:sz w:val="24"/>
          <w:szCs w:val="24"/>
        </w:rPr>
        <w:t xml:space="preserve"> </w:t>
      </w:r>
      <w:r w:rsidR="000414D1">
        <w:rPr>
          <w:rFonts w:ascii="Times-Roman" w:hAnsi="Times-Roman" w:cs="Times-Roman"/>
          <w:sz w:val="24"/>
          <w:szCs w:val="24"/>
        </w:rPr>
        <w:t xml:space="preserve">adolescents </w:t>
      </w:r>
      <w:r w:rsidR="005936E7">
        <w:rPr>
          <w:rFonts w:ascii="Times-Roman" w:hAnsi="Times-Roman" w:cs="Times-Roman"/>
          <w:sz w:val="24"/>
          <w:szCs w:val="24"/>
        </w:rPr>
        <w:t>stated that they spend time online every day. Digging even deeper, it was shown that 45% of participants have their own cell phone and roughly 33% use text messaging regularly.</w:t>
      </w:r>
      <w:r w:rsidR="005D0062">
        <w:rPr>
          <w:rFonts w:ascii="Times-Roman" w:hAnsi="Times-Roman" w:cs="Times-Roman"/>
          <w:sz w:val="24"/>
          <w:szCs w:val="24"/>
        </w:rPr>
        <w:t xml:space="preserve"> With such high prevalence of usage among adolescents, the question that was raised by Kowalski and Limber was how many children experience</w:t>
      </w:r>
      <w:r>
        <w:rPr>
          <w:rFonts w:ascii="Times-Roman" w:hAnsi="Times-Roman" w:cs="Times-Roman"/>
          <w:sz w:val="24"/>
          <w:szCs w:val="24"/>
        </w:rPr>
        <w:t xml:space="preserve"> electronic</w:t>
      </w:r>
      <w:r w:rsidR="005D0062">
        <w:rPr>
          <w:rFonts w:ascii="Times-Roman" w:hAnsi="Times-Roman" w:cs="Times-Roman"/>
          <w:sz w:val="24"/>
          <w:szCs w:val="24"/>
        </w:rPr>
        <w:t xml:space="preserve"> bullying as either a victim or perpetrator?</w:t>
      </w:r>
      <w:r w:rsidR="005936E7">
        <w:rPr>
          <w:rFonts w:ascii="Times-Roman" w:hAnsi="Times-Roman" w:cs="Times-Roman"/>
          <w:sz w:val="24"/>
          <w:szCs w:val="24"/>
        </w:rPr>
        <w:t xml:space="preserve"> </w:t>
      </w:r>
      <w:r w:rsidR="005D0062">
        <w:rPr>
          <w:rFonts w:ascii="Times-Roman" w:hAnsi="Times-Roman" w:cs="Times-Roman"/>
          <w:sz w:val="24"/>
          <w:szCs w:val="24"/>
        </w:rPr>
        <w:t>With that goal in mind, they formulated their questionnaire us</w:t>
      </w:r>
      <w:r w:rsidR="00737629">
        <w:rPr>
          <w:rFonts w:ascii="Times-Roman" w:hAnsi="Times-Roman" w:cs="Times-Roman"/>
          <w:sz w:val="24"/>
          <w:szCs w:val="24"/>
        </w:rPr>
        <w:t>ing</w:t>
      </w:r>
      <w:r w:rsidR="005D0062">
        <w:rPr>
          <w:rFonts w:ascii="Times-Roman" w:hAnsi="Times-Roman" w:cs="Times-Roman"/>
          <w:sz w:val="24"/>
          <w:szCs w:val="24"/>
        </w:rPr>
        <w:t xml:space="preserve"> such </w:t>
      </w:r>
      <w:r w:rsidR="005936E7">
        <w:rPr>
          <w:rFonts w:ascii="Times-Roman" w:hAnsi="Times-Roman" w:cs="Times-Roman"/>
          <w:sz w:val="24"/>
          <w:szCs w:val="24"/>
        </w:rPr>
        <w:t xml:space="preserve">questions </w:t>
      </w:r>
      <w:r w:rsidR="005D0062">
        <w:rPr>
          <w:rFonts w:ascii="Times-Roman" w:hAnsi="Times-Roman" w:cs="Times-Roman"/>
          <w:sz w:val="24"/>
          <w:szCs w:val="24"/>
        </w:rPr>
        <w:t>as</w:t>
      </w:r>
      <w:r w:rsidR="005936E7">
        <w:rPr>
          <w:rFonts w:ascii="Times-Roman" w:hAnsi="Times-Roman" w:cs="Times-Roman"/>
          <w:sz w:val="24"/>
          <w:szCs w:val="24"/>
        </w:rPr>
        <w:t>: “</w:t>
      </w:r>
      <w:r w:rsidR="005936E7" w:rsidRPr="005936E7">
        <w:rPr>
          <w:rFonts w:ascii="Times-Roman" w:hAnsi="Times-Roman" w:cs="Times-Roman"/>
          <w:sz w:val="24"/>
          <w:szCs w:val="24"/>
        </w:rPr>
        <w:t xml:space="preserve">How often have </w:t>
      </w:r>
      <w:r w:rsidR="005936E7" w:rsidRPr="005936E7">
        <w:rPr>
          <w:rFonts w:ascii="Times-Roman" w:hAnsi="Times-Roman" w:cs="Times-Roman"/>
          <w:sz w:val="24"/>
          <w:szCs w:val="24"/>
        </w:rPr>
        <w:t xml:space="preserve">you been bullied electronically </w:t>
      </w:r>
      <w:r w:rsidR="005936E7" w:rsidRPr="005936E7">
        <w:rPr>
          <w:rFonts w:ascii="Times-Roman" w:hAnsi="Times-Roman" w:cs="Times-Roman"/>
          <w:sz w:val="24"/>
          <w:szCs w:val="24"/>
        </w:rPr>
        <w:t>in the past couple of months?” and “</w:t>
      </w:r>
      <w:r w:rsidR="005936E7" w:rsidRPr="005936E7">
        <w:rPr>
          <w:rFonts w:ascii="Times-Roman" w:hAnsi="Times-Roman" w:cs="Times-Roman"/>
          <w:sz w:val="24"/>
          <w:szCs w:val="24"/>
        </w:rPr>
        <w:t xml:space="preserve">How often have you </w:t>
      </w:r>
      <w:r w:rsidR="005936E7" w:rsidRPr="005936E7">
        <w:rPr>
          <w:rFonts w:ascii="Times-Roman" w:hAnsi="Times-Roman" w:cs="Times-Roman"/>
          <w:sz w:val="24"/>
          <w:szCs w:val="24"/>
        </w:rPr>
        <w:t>electronically bullie</w:t>
      </w:r>
      <w:r w:rsidR="005936E7" w:rsidRPr="005936E7">
        <w:rPr>
          <w:rFonts w:ascii="Times-Roman" w:hAnsi="Times-Roman" w:cs="Times-Roman"/>
          <w:sz w:val="24"/>
          <w:szCs w:val="24"/>
        </w:rPr>
        <w:t xml:space="preserve">d someone in the past couple of </w:t>
      </w:r>
      <w:r w:rsidR="005936E7" w:rsidRPr="005936E7">
        <w:rPr>
          <w:rFonts w:ascii="Times-Roman" w:hAnsi="Times-Roman" w:cs="Times-Roman"/>
          <w:sz w:val="24"/>
          <w:szCs w:val="24"/>
        </w:rPr>
        <w:t>months?”</w:t>
      </w:r>
      <w:r w:rsidR="005D0062">
        <w:rPr>
          <w:rFonts w:ascii="Times-Roman" w:hAnsi="Times-Roman" w:cs="Times-Roman"/>
          <w:sz w:val="24"/>
          <w:szCs w:val="24"/>
        </w:rPr>
        <w:t xml:space="preserve"> </w:t>
      </w:r>
    </w:p>
    <w:p w:rsidR="00EF0C8C" w:rsidRPr="005936E7" w:rsidRDefault="0099456F" w:rsidP="00737629">
      <w:pPr>
        <w:autoSpaceDE w:val="0"/>
        <w:autoSpaceDN w:val="0"/>
        <w:adjustRightInd w:val="0"/>
        <w:spacing w:after="0" w:line="480" w:lineRule="auto"/>
        <w:ind w:firstLine="720"/>
        <w:rPr>
          <w:rFonts w:ascii="Times-Roman" w:hAnsi="Times-Roman" w:cs="Times-Roman"/>
          <w:sz w:val="24"/>
          <w:szCs w:val="24"/>
        </w:rPr>
      </w:pPr>
      <w:r>
        <w:rPr>
          <w:rFonts w:ascii="Times-Roman" w:hAnsi="Times-Roman" w:cs="Times-Roman"/>
          <w:sz w:val="24"/>
          <w:szCs w:val="24"/>
        </w:rPr>
        <w:t xml:space="preserve">The study was aimed at proving the </w:t>
      </w:r>
      <w:r w:rsidRPr="0099456F">
        <w:rPr>
          <w:rFonts w:ascii="Times-Roman" w:hAnsi="Times-Roman" w:cs="Times-Roman"/>
          <w:sz w:val="24"/>
          <w:szCs w:val="24"/>
        </w:rPr>
        <w:t>anonymity</w:t>
      </w:r>
      <w:r>
        <w:rPr>
          <w:rFonts w:ascii="Times-Roman" w:hAnsi="Times-Roman" w:cs="Times-Roman"/>
          <w:sz w:val="24"/>
          <w:szCs w:val="24"/>
        </w:rPr>
        <w:t xml:space="preserve"> associated with cyber bulling would increase its prevalence. It also was interested in determining the ratio of males and females in both the victim and perpetrator roles. </w:t>
      </w:r>
      <w:r w:rsidR="005D0062">
        <w:rPr>
          <w:rFonts w:ascii="Times-Roman" w:hAnsi="Times-Roman" w:cs="Times-Roman"/>
          <w:sz w:val="24"/>
          <w:szCs w:val="24"/>
        </w:rPr>
        <w:t>In my opinion, this study offered some quality results. The researchers conducted a study that in</w:t>
      </w:r>
      <w:r w:rsidR="00AD4E2E">
        <w:rPr>
          <w:rFonts w:ascii="Times-Roman" w:hAnsi="Times-Roman" w:cs="Times-Roman"/>
          <w:sz w:val="24"/>
          <w:szCs w:val="24"/>
        </w:rPr>
        <w:t>cluded over 37</w:t>
      </w:r>
      <w:r w:rsidR="005D0062">
        <w:rPr>
          <w:rFonts w:ascii="Times-Roman" w:hAnsi="Times-Roman" w:cs="Times-Roman"/>
          <w:sz w:val="24"/>
          <w:szCs w:val="24"/>
        </w:rPr>
        <w:t>00 students</w:t>
      </w:r>
      <w:r w:rsidR="00737629">
        <w:rPr>
          <w:rFonts w:ascii="Times-Roman" w:hAnsi="Times-Roman" w:cs="Times-Roman"/>
          <w:sz w:val="24"/>
          <w:szCs w:val="24"/>
        </w:rPr>
        <w:t>,</w:t>
      </w:r>
      <w:r w:rsidR="005D0062">
        <w:rPr>
          <w:rFonts w:ascii="Times-Roman" w:hAnsi="Times-Roman" w:cs="Times-Roman"/>
          <w:sz w:val="24"/>
          <w:szCs w:val="24"/>
        </w:rPr>
        <w:t xml:space="preserve"> spanning </w:t>
      </w:r>
      <w:r w:rsidR="00702FE5">
        <w:rPr>
          <w:rFonts w:ascii="Times-Roman" w:hAnsi="Times-Roman" w:cs="Times-Roman"/>
          <w:sz w:val="24"/>
          <w:szCs w:val="24"/>
        </w:rPr>
        <w:t>two</w:t>
      </w:r>
      <w:r w:rsidR="005D0062">
        <w:rPr>
          <w:rFonts w:ascii="Times-Roman" w:hAnsi="Times-Roman" w:cs="Times-Roman"/>
          <w:sz w:val="24"/>
          <w:szCs w:val="24"/>
        </w:rPr>
        <w:t xml:space="preserve"> U.S regions. By using the </w:t>
      </w:r>
      <w:proofErr w:type="spellStart"/>
      <w:r w:rsidR="005D0062">
        <w:rPr>
          <w:rFonts w:ascii="Times-Roman" w:hAnsi="Times-Roman" w:cs="Times-Roman"/>
          <w:sz w:val="24"/>
          <w:szCs w:val="24"/>
        </w:rPr>
        <w:t>Olweus</w:t>
      </w:r>
      <w:proofErr w:type="spellEnd"/>
      <w:r w:rsidR="005D0062">
        <w:rPr>
          <w:rFonts w:ascii="Times-Roman" w:hAnsi="Times-Roman" w:cs="Times-Roman"/>
          <w:sz w:val="24"/>
          <w:szCs w:val="24"/>
        </w:rPr>
        <w:t xml:space="preserve"> Bully/Victim model for their questionnaire, they broadened their result indicators by a wide margin.</w:t>
      </w:r>
      <w:r w:rsidR="004F6F47">
        <w:rPr>
          <w:rFonts w:ascii="Times-Roman" w:hAnsi="Times-Roman" w:cs="Times-Roman"/>
          <w:sz w:val="24"/>
          <w:szCs w:val="24"/>
        </w:rPr>
        <w:t xml:space="preserve"> However, while this study does not make any shocking discoveries, it does give credence to an issue that will become more prevalent as technology becomes more and more ingrained into the lives of adolescents.</w:t>
      </w:r>
    </w:p>
    <w:p w:rsidR="000B48A3" w:rsidRPr="00737629" w:rsidRDefault="000B48A3" w:rsidP="000B48A3">
      <w:pPr>
        <w:spacing w:line="480" w:lineRule="auto"/>
        <w:rPr>
          <w:rFonts w:ascii="Times New Roman" w:hAnsi="Times New Roman" w:cs="Times New Roman"/>
          <w:i/>
          <w:sz w:val="24"/>
          <w:szCs w:val="24"/>
        </w:rPr>
      </w:pPr>
      <w:r w:rsidRPr="00737629">
        <w:rPr>
          <w:rFonts w:ascii="Times New Roman" w:hAnsi="Times New Roman" w:cs="Times New Roman"/>
          <w:i/>
          <w:sz w:val="24"/>
          <w:szCs w:val="24"/>
        </w:rPr>
        <w:lastRenderedPageBreak/>
        <w:t>Summary and Research Methodology</w:t>
      </w:r>
      <w:r>
        <w:rPr>
          <w:rFonts w:ascii="Times New Roman" w:hAnsi="Times New Roman" w:cs="Times New Roman"/>
          <w:i/>
          <w:sz w:val="24"/>
          <w:szCs w:val="24"/>
        </w:rPr>
        <w:t>/</w:t>
      </w:r>
      <w:r w:rsidRPr="00737629">
        <w:rPr>
          <w:rFonts w:ascii="Times New Roman" w:hAnsi="Times New Roman" w:cs="Times New Roman"/>
          <w:i/>
          <w:sz w:val="24"/>
          <w:szCs w:val="24"/>
        </w:rPr>
        <w:t>Results</w:t>
      </w:r>
    </w:p>
    <w:p w:rsidR="00A3401E" w:rsidRPr="00AF7C37" w:rsidRDefault="00A3401E" w:rsidP="00AF7C37">
      <w:pPr>
        <w:autoSpaceDE w:val="0"/>
        <w:autoSpaceDN w:val="0"/>
        <w:adjustRightInd w:val="0"/>
        <w:spacing w:after="0" w:line="480" w:lineRule="auto"/>
        <w:rPr>
          <w:rFonts w:ascii="Times-Roman" w:hAnsi="Times-Roman" w:cs="Times-Roman"/>
          <w:sz w:val="24"/>
          <w:szCs w:val="24"/>
        </w:rPr>
      </w:pPr>
      <w:r w:rsidRPr="00AF7C37">
        <w:rPr>
          <w:rFonts w:ascii="Times-Roman" w:hAnsi="Times-Roman" w:cs="Times-Roman"/>
          <w:sz w:val="24"/>
          <w:szCs w:val="24"/>
        </w:rPr>
        <w:t xml:space="preserve">        </w:t>
      </w:r>
      <w:r w:rsidR="00EF0C8C" w:rsidRPr="00AF7C37">
        <w:rPr>
          <w:rFonts w:ascii="Times-Roman" w:hAnsi="Times-Roman" w:cs="Times-Roman"/>
          <w:sz w:val="24"/>
          <w:szCs w:val="24"/>
        </w:rPr>
        <w:t xml:space="preserve">This particular study was </w:t>
      </w:r>
      <w:r w:rsidRPr="00AF7C37">
        <w:rPr>
          <w:rFonts w:ascii="Times-Roman" w:hAnsi="Times-Roman" w:cs="Times-Roman"/>
          <w:sz w:val="24"/>
          <w:szCs w:val="24"/>
        </w:rPr>
        <w:t xml:space="preserve">comprised of </w:t>
      </w:r>
      <w:r w:rsidR="00702FE5">
        <w:rPr>
          <w:rFonts w:ascii="Times-Roman" w:hAnsi="Times-Roman" w:cs="Times-Roman"/>
          <w:sz w:val="24"/>
          <w:szCs w:val="24"/>
        </w:rPr>
        <w:t xml:space="preserve">a </w:t>
      </w:r>
      <w:r w:rsidR="00EF0C8C" w:rsidRPr="00AF7C37">
        <w:rPr>
          <w:rFonts w:ascii="Times-Roman" w:hAnsi="Times-Roman" w:cs="Times-Roman"/>
          <w:sz w:val="24"/>
          <w:szCs w:val="24"/>
        </w:rPr>
        <w:t>comprehensive questionnaire</w:t>
      </w:r>
      <w:r w:rsidRPr="00AF7C37">
        <w:rPr>
          <w:rFonts w:ascii="Times-Roman" w:hAnsi="Times-Roman" w:cs="Times-Roman"/>
          <w:sz w:val="24"/>
          <w:szCs w:val="24"/>
        </w:rPr>
        <w:t xml:space="preserve"> packet which included a 39-item</w:t>
      </w:r>
      <w:r w:rsidR="00EF0C8C" w:rsidRPr="00AF7C37">
        <w:rPr>
          <w:rFonts w:ascii="Times-Roman" w:hAnsi="Times-Roman" w:cs="Times-Roman"/>
          <w:sz w:val="24"/>
          <w:szCs w:val="24"/>
        </w:rPr>
        <w:t xml:space="preserve"> </w:t>
      </w:r>
      <w:proofErr w:type="spellStart"/>
      <w:r w:rsidR="00EF0C8C" w:rsidRPr="00AF7C37">
        <w:rPr>
          <w:rFonts w:ascii="Times-Roman" w:hAnsi="Times-Roman" w:cs="Times-Roman"/>
          <w:sz w:val="24"/>
          <w:szCs w:val="24"/>
        </w:rPr>
        <w:t>Olweus</w:t>
      </w:r>
      <w:proofErr w:type="spellEnd"/>
      <w:r w:rsidR="00EF0C8C" w:rsidRPr="00AF7C37">
        <w:rPr>
          <w:rFonts w:ascii="Times-Roman" w:hAnsi="Times-Roman" w:cs="Times-Roman"/>
          <w:sz w:val="24"/>
          <w:szCs w:val="24"/>
        </w:rPr>
        <w:t xml:space="preserve"> Bully/Victim model </w:t>
      </w:r>
      <w:r w:rsidRPr="00AF7C37">
        <w:rPr>
          <w:rFonts w:ascii="Times-Roman" w:hAnsi="Times-Roman" w:cs="Times-Roman"/>
          <w:sz w:val="24"/>
          <w:szCs w:val="24"/>
        </w:rPr>
        <w:t>and a</w:t>
      </w:r>
      <w:r w:rsidR="00EF0C8C" w:rsidRPr="00AF7C37">
        <w:rPr>
          <w:rFonts w:ascii="Times-Roman" w:hAnsi="Times-Roman" w:cs="Times-Roman"/>
          <w:sz w:val="24"/>
          <w:szCs w:val="24"/>
        </w:rPr>
        <w:t xml:space="preserve"> 23</w:t>
      </w:r>
      <w:r w:rsidRPr="00AF7C37">
        <w:rPr>
          <w:rFonts w:ascii="Times-Roman" w:hAnsi="Times-Roman" w:cs="Times-Roman"/>
          <w:sz w:val="24"/>
          <w:szCs w:val="24"/>
        </w:rPr>
        <w:t>-item questionnaire th</w:t>
      </w:r>
      <w:r w:rsidR="00702FE5">
        <w:rPr>
          <w:rFonts w:ascii="Times-Roman" w:hAnsi="Times-Roman" w:cs="Times-Roman"/>
          <w:sz w:val="24"/>
          <w:szCs w:val="24"/>
        </w:rPr>
        <w:t>at was aimed at discovering</w:t>
      </w:r>
      <w:r w:rsidRPr="00AF7C37">
        <w:rPr>
          <w:rFonts w:ascii="Times-Roman" w:hAnsi="Times-Roman" w:cs="Times-Roman"/>
          <w:sz w:val="24"/>
          <w:szCs w:val="24"/>
        </w:rPr>
        <w:t xml:space="preserve"> the participants experience with electronic bullying</w:t>
      </w:r>
      <w:r w:rsidR="00EF0C8C" w:rsidRPr="00AF7C37">
        <w:rPr>
          <w:rFonts w:ascii="Times-Roman" w:hAnsi="Times-Roman" w:cs="Times-Roman"/>
          <w:sz w:val="24"/>
          <w:szCs w:val="24"/>
        </w:rPr>
        <w:t>.</w:t>
      </w:r>
      <w:r w:rsidRPr="00AF7C37">
        <w:rPr>
          <w:rFonts w:ascii="Times-Roman" w:hAnsi="Times-Roman" w:cs="Times-Roman"/>
          <w:sz w:val="24"/>
          <w:szCs w:val="24"/>
        </w:rPr>
        <w:t xml:space="preserve"> </w:t>
      </w:r>
      <w:r w:rsidR="00AF7C37" w:rsidRPr="00AF7C37">
        <w:rPr>
          <w:rFonts w:ascii="Times-Roman" w:hAnsi="Times-Roman" w:cs="Times-Roman"/>
          <w:sz w:val="24"/>
          <w:szCs w:val="24"/>
        </w:rPr>
        <w:t>Electronic b</w:t>
      </w:r>
      <w:r w:rsidRPr="00AF7C37">
        <w:rPr>
          <w:rFonts w:ascii="Times-Roman" w:hAnsi="Times-Roman" w:cs="Times-Roman"/>
          <w:sz w:val="24"/>
          <w:szCs w:val="24"/>
        </w:rPr>
        <w:t>ully</w:t>
      </w:r>
      <w:r w:rsidR="00AF7C37" w:rsidRPr="00AF7C37">
        <w:rPr>
          <w:rFonts w:ascii="Times-Roman" w:hAnsi="Times-Roman" w:cs="Times-Roman"/>
          <w:sz w:val="24"/>
          <w:szCs w:val="24"/>
        </w:rPr>
        <w:t>ing</w:t>
      </w:r>
      <w:r w:rsidRPr="00AF7C37">
        <w:rPr>
          <w:rFonts w:ascii="Times-Roman" w:hAnsi="Times-Roman" w:cs="Times-Roman"/>
          <w:sz w:val="24"/>
          <w:szCs w:val="24"/>
        </w:rPr>
        <w:t xml:space="preserve"> was defined in the questionnaire as:</w:t>
      </w:r>
      <w:r w:rsidR="00453074">
        <w:rPr>
          <w:rFonts w:ascii="Times-Roman" w:hAnsi="Times-Roman" w:cs="Times-Roman"/>
          <w:sz w:val="24"/>
          <w:szCs w:val="24"/>
        </w:rPr>
        <w:t xml:space="preserve"> </w:t>
      </w:r>
      <w:r w:rsidR="00AF7C37" w:rsidRPr="00AF7C37">
        <w:rPr>
          <w:rFonts w:ascii="Times-Roman" w:hAnsi="Times-Roman" w:cs="Times-Roman"/>
          <w:sz w:val="24"/>
          <w:szCs w:val="24"/>
        </w:rPr>
        <w:t xml:space="preserve"> “</w:t>
      </w:r>
      <w:r w:rsidR="00453074">
        <w:rPr>
          <w:rFonts w:ascii="Times-Roman" w:hAnsi="Times-Roman" w:cs="Times-Roman"/>
          <w:sz w:val="24"/>
          <w:szCs w:val="24"/>
        </w:rPr>
        <w:t>…</w:t>
      </w:r>
      <w:r w:rsidR="00AF7C37" w:rsidRPr="00AF7C37">
        <w:rPr>
          <w:rFonts w:ascii="Times-Roman" w:hAnsi="Times-Roman" w:cs="Times-Roman"/>
          <w:sz w:val="24"/>
          <w:szCs w:val="24"/>
        </w:rPr>
        <w:t>bullying</w:t>
      </w:r>
      <w:r w:rsidR="00453074">
        <w:rPr>
          <w:rFonts w:ascii="Times-Roman" w:hAnsi="Times-Roman" w:cs="Times-Roman"/>
          <w:sz w:val="24"/>
          <w:szCs w:val="24"/>
        </w:rPr>
        <w:t xml:space="preserve"> </w:t>
      </w:r>
      <w:r w:rsidR="00AF7C37" w:rsidRPr="00AF7C37">
        <w:rPr>
          <w:rFonts w:ascii="Times-Roman" w:hAnsi="Times-Roman" w:cs="Times-Roman"/>
          <w:sz w:val="24"/>
          <w:szCs w:val="24"/>
        </w:rPr>
        <w:t xml:space="preserve">through e-mail, instant </w:t>
      </w:r>
      <w:r w:rsidR="00453074">
        <w:rPr>
          <w:rFonts w:ascii="Times-Roman" w:hAnsi="Times-Roman" w:cs="Times-Roman"/>
          <w:sz w:val="24"/>
          <w:szCs w:val="24"/>
        </w:rPr>
        <w:t xml:space="preserve">messaging, in a chat room, on a </w:t>
      </w:r>
      <w:r w:rsidR="00AF7C37" w:rsidRPr="00AF7C37">
        <w:rPr>
          <w:rFonts w:ascii="Times-Roman" w:hAnsi="Times-Roman" w:cs="Times-Roman"/>
          <w:sz w:val="24"/>
          <w:szCs w:val="24"/>
        </w:rPr>
        <w:t>website, or through a text message sent to a cell phone.”</w:t>
      </w:r>
      <w:r w:rsidR="00453074">
        <w:rPr>
          <w:rFonts w:ascii="Times-Roman" w:hAnsi="Times-Roman" w:cs="Times-Roman"/>
          <w:sz w:val="24"/>
          <w:szCs w:val="24"/>
        </w:rPr>
        <w:t xml:space="preserve"> </w:t>
      </w:r>
      <w:r w:rsidR="00AF7C37" w:rsidRPr="00AF7C37">
        <w:rPr>
          <w:rFonts w:ascii="Times-Roman" w:hAnsi="Times-Roman" w:cs="Times-Roman"/>
          <w:sz w:val="24"/>
          <w:szCs w:val="24"/>
        </w:rPr>
        <w:t>Also included were ite</w:t>
      </w:r>
      <w:r w:rsidR="00453074">
        <w:rPr>
          <w:rFonts w:ascii="Times-Roman" w:hAnsi="Times-Roman" w:cs="Times-Roman"/>
          <w:sz w:val="24"/>
          <w:szCs w:val="24"/>
        </w:rPr>
        <w:t xml:space="preserve">ms examining how the electronic </w:t>
      </w:r>
      <w:r w:rsidR="00AF7C37" w:rsidRPr="00AF7C37">
        <w:rPr>
          <w:rFonts w:ascii="Times-Roman" w:hAnsi="Times-Roman" w:cs="Times-Roman"/>
          <w:sz w:val="24"/>
          <w:szCs w:val="24"/>
        </w:rPr>
        <w:t>bullying occurre</w:t>
      </w:r>
      <w:r w:rsidR="00453074">
        <w:rPr>
          <w:rFonts w:ascii="Times-Roman" w:hAnsi="Times-Roman" w:cs="Times-Roman"/>
          <w:sz w:val="24"/>
          <w:szCs w:val="24"/>
        </w:rPr>
        <w:t>d (i.e.</w:t>
      </w:r>
      <w:r w:rsidR="00AF7C37" w:rsidRPr="00AF7C37">
        <w:rPr>
          <w:rFonts w:ascii="Times-Roman" w:hAnsi="Times-Roman" w:cs="Times-Roman"/>
          <w:sz w:val="24"/>
          <w:szCs w:val="24"/>
        </w:rPr>
        <w:t>, “</w:t>
      </w:r>
      <w:r w:rsidR="00453074">
        <w:rPr>
          <w:rFonts w:ascii="Times-Roman" w:hAnsi="Times-Roman" w:cs="Times-Roman"/>
          <w:sz w:val="24"/>
          <w:szCs w:val="24"/>
        </w:rPr>
        <w:t xml:space="preserve">Has anyone made fun of you or </w:t>
      </w:r>
      <w:r w:rsidR="00AF7C37" w:rsidRPr="00AF7C37">
        <w:rPr>
          <w:rFonts w:ascii="Times-Roman" w:hAnsi="Times-Roman" w:cs="Times-Roman"/>
          <w:sz w:val="24"/>
          <w:szCs w:val="24"/>
        </w:rPr>
        <w:t>teased you i</w:t>
      </w:r>
      <w:r w:rsidR="00453074">
        <w:rPr>
          <w:rFonts w:ascii="Times-Roman" w:hAnsi="Times-Roman" w:cs="Times-Roman"/>
          <w:sz w:val="24"/>
          <w:szCs w:val="24"/>
        </w:rPr>
        <w:t xml:space="preserve">n a hurtful way through e-mail, instant messaging, </w:t>
      </w:r>
      <w:r w:rsidR="00AF7C37" w:rsidRPr="00AF7C37">
        <w:rPr>
          <w:rFonts w:ascii="Times-Roman" w:hAnsi="Times-Roman" w:cs="Times-Roman"/>
          <w:sz w:val="24"/>
          <w:szCs w:val="24"/>
        </w:rPr>
        <w:t>in a chat room, on a web</w:t>
      </w:r>
      <w:r w:rsidR="00453074">
        <w:rPr>
          <w:rFonts w:ascii="Times-Roman" w:hAnsi="Times-Roman" w:cs="Times-Roman"/>
          <w:sz w:val="24"/>
          <w:szCs w:val="24"/>
        </w:rPr>
        <w:t xml:space="preserve">site, or through a text message </w:t>
      </w:r>
      <w:r w:rsidR="00AF7C37" w:rsidRPr="00AF7C37">
        <w:rPr>
          <w:rFonts w:ascii="Times-Roman" w:hAnsi="Times-Roman" w:cs="Times-Roman"/>
          <w:sz w:val="24"/>
          <w:szCs w:val="24"/>
        </w:rPr>
        <w:t xml:space="preserve">sent to your cell phone?”), </w:t>
      </w:r>
      <w:r w:rsidR="00453074">
        <w:rPr>
          <w:rFonts w:ascii="Times-Roman" w:hAnsi="Times-Roman" w:cs="Times-Roman"/>
          <w:sz w:val="24"/>
          <w:szCs w:val="24"/>
        </w:rPr>
        <w:t xml:space="preserve">and </w:t>
      </w:r>
      <w:r w:rsidR="00AF7C37" w:rsidRPr="00AF7C37">
        <w:rPr>
          <w:rFonts w:ascii="Times-Roman" w:hAnsi="Times-Roman" w:cs="Times-Roman"/>
          <w:sz w:val="24"/>
          <w:szCs w:val="24"/>
        </w:rPr>
        <w:t>the electronic venue through</w:t>
      </w:r>
      <w:r w:rsidR="00453074">
        <w:rPr>
          <w:rFonts w:ascii="Times-Roman" w:hAnsi="Times-Roman" w:cs="Times-Roman"/>
          <w:sz w:val="24"/>
          <w:szCs w:val="24"/>
        </w:rPr>
        <w:t xml:space="preserve"> which the electronic bullying occurred.</w:t>
      </w:r>
    </w:p>
    <w:p w:rsidR="00CD1190" w:rsidRPr="006E0FA9" w:rsidRDefault="00EF0C8C" w:rsidP="00702FE5">
      <w:pPr>
        <w:autoSpaceDE w:val="0"/>
        <w:autoSpaceDN w:val="0"/>
        <w:adjustRightInd w:val="0"/>
        <w:spacing w:after="0" w:line="480" w:lineRule="auto"/>
        <w:ind w:right="567" w:firstLine="720"/>
        <w:rPr>
          <w:rFonts w:ascii="Times-Roman" w:hAnsi="Times-Roman" w:cs="Times-Roman"/>
          <w:i/>
          <w:sz w:val="24"/>
          <w:szCs w:val="24"/>
        </w:rPr>
      </w:pPr>
      <w:r w:rsidRPr="000B48A3">
        <w:rPr>
          <w:rFonts w:ascii="Times-Roman" w:hAnsi="Times-Roman" w:cs="Times-Roman"/>
          <w:sz w:val="24"/>
          <w:szCs w:val="24"/>
        </w:rPr>
        <w:t>In total</w:t>
      </w:r>
      <w:r w:rsidR="0099456F" w:rsidRPr="000B48A3">
        <w:rPr>
          <w:rFonts w:ascii="Times-Roman" w:hAnsi="Times-Roman" w:cs="Times-Roman"/>
          <w:sz w:val="24"/>
          <w:szCs w:val="24"/>
        </w:rPr>
        <w:t>,</w:t>
      </w:r>
      <w:r w:rsidR="000B48A3" w:rsidRPr="000B48A3">
        <w:rPr>
          <w:rFonts w:ascii="Times-Roman" w:hAnsi="Times-Roman" w:cs="Times-Roman"/>
          <w:sz w:val="24"/>
          <w:szCs w:val="24"/>
        </w:rPr>
        <w:t xml:space="preserve"> 3,767 middle school students, </w:t>
      </w:r>
      <w:r w:rsidR="000B48A3" w:rsidRPr="000B48A3">
        <w:rPr>
          <w:rFonts w:ascii="Times-Roman" w:hAnsi="Times-Roman" w:cs="Times-Roman"/>
          <w:sz w:val="24"/>
          <w:szCs w:val="24"/>
        </w:rPr>
        <w:t>1,915 girls and 1,852 boys</w:t>
      </w:r>
      <w:r w:rsidR="000B48A3">
        <w:rPr>
          <w:rFonts w:ascii="Times-Roman" w:hAnsi="Times-Roman" w:cs="Times-Roman"/>
          <w:sz w:val="24"/>
          <w:szCs w:val="24"/>
        </w:rPr>
        <w:t>,</w:t>
      </w:r>
      <w:r w:rsidR="000B48A3" w:rsidRPr="000B48A3">
        <w:rPr>
          <w:rFonts w:ascii="Times-Roman" w:hAnsi="Times-Roman" w:cs="Times-Roman"/>
          <w:sz w:val="24"/>
          <w:szCs w:val="24"/>
        </w:rPr>
        <w:t xml:space="preserve"> </w:t>
      </w:r>
      <w:r>
        <w:rPr>
          <w:rFonts w:ascii="Times-Roman" w:hAnsi="Times-Roman" w:cs="Times-Roman"/>
          <w:sz w:val="24"/>
          <w:szCs w:val="24"/>
        </w:rPr>
        <w:t>in grades 6, 7, and 8 who attended six elementary and middle schools in the southeastern and northwestern United State</w:t>
      </w:r>
      <w:r w:rsidR="00702FE5">
        <w:rPr>
          <w:rFonts w:ascii="Times-Roman" w:hAnsi="Times-Roman" w:cs="Times-Roman"/>
          <w:sz w:val="24"/>
          <w:szCs w:val="24"/>
        </w:rPr>
        <w:t>s,</w:t>
      </w:r>
      <w:r>
        <w:rPr>
          <w:rFonts w:ascii="Times-Roman" w:hAnsi="Times-Roman" w:cs="Times-Roman"/>
          <w:sz w:val="24"/>
          <w:szCs w:val="24"/>
        </w:rPr>
        <w:t xml:space="preserve"> completed a questionnaire. </w:t>
      </w:r>
      <w:r w:rsidR="000B48A3">
        <w:rPr>
          <w:rFonts w:ascii="Times-Roman" w:hAnsi="Times-Roman" w:cs="Times-Roman"/>
          <w:sz w:val="24"/>
          <w:szCs w:val="24"/>
        </w:rPr>
        <w:t>Each school was</w:t>
      </w:r>
      <w:r w:rsidR="000B48A3" w:rsidRPr="000B48A3">
        <w:rPr>
          <w:rFonts w:ascii="Times-Roman" w:hAnsi="Times-Roman" w:cs="Times-Roman"/>
          <w:sz w:val="24"/>
          <w:szCs w:val="24"/>
        </w:rPr>
        <w:t xml:space="preserve"> sele</w:t>
      </w:r>
      <w:r w:rsidR="000B48A3">
        <w:rPr>
          <w:rFonts w:ascii="Times-Roman" w:hAnsi="Times-Roman" w:cs="Times-Roman"/>
          <w:sz w:val="24"/>
          <w:szCs w:val="24"/>
        </w:rPr>
        <w:t>cted because they had been</w:t>
      </w:r>
      <w:r w:rsidR="000B48A3" w:rsidRPr="000B48A3">
        <w:rPr>
          <w:rFonts w:ascii="Times-Roman" w:hAnsi="Times-Roman" w:cs="Times-Roman"/>
          <w:sz w:val="24"/>
          <w:szCs w:val="24"/>
        </w:rPr>
        <w:t xml:space="preserve"> planning </w:t>
      </w:r>
      <w:r w:rsidR="000B48A3" w:rsidRPr="000B48A3">
        <w:rPr>
          <w:rFonts w:ascii="Times-Roman" w:hAnsi="Times-Roman" w:cs="Times-Roman"/>
          <w:sz w:val="24"/>
          <w:szCs w:val="24"/>
        </w:rPr>
        <w:t>to begin a bullying preventi</w:t>
      </w:r>
      <w:r w:rsidR="000B48A3">
        <w:rPr>
          <w:rFonts w:ascii="Times-Roman" w:hAnsi="Times-Roman" w:cs="Times-Roman"/>
          <w:sz w:val="24"/>
          <w:szCs w:val="24"/>
        </w:rPr>
        <w:t xml:space="preserve">on </w:t>
      </w:r>
      <w:r w:rsidR="00702FE5">
        <w:rPr>
          <w:rFonts w:ascii="Times-Roman" w:hAnsi="Times-Roman" w:cs="Times-Roman"/>
          <w:sz w:val="24"/>
          <w:szCs w:val="24"/>
        </w:rPr>
        <w:t xml:space="preserve">program. </w:t>
      </w:r>
      <w:r w:rsidR="000B48A3">
        <w:rPr>
          <w:rFonts w:ascii="Times-Roman" w:hAnsi="Times-Roman" w:cs="Times-Roman"/>
          <w:sz w:val="24"/>
          <w:szCs w:val="24"/>
        </w:rPr>
        <w:t>Passive consent was obtained from all participating student’s parents, and a</w:t>
      </w:r>
      <w:r w:rsidR="000B48A3" w:rsidRPr="000B48A3">
        <w:rPr>
          <w:rFonts w:ascii="Times-Roman" w:hAnsi="Times-Roman" w:cs="Times-Roman"/>
          <w:sz w:val="24"/>
          <w:szCs w:val="24"/>
        </w:rPr>
        <w:t xml:space="preserve">ll </w:t>
      </w:r>
      <w:r w:rsidR="000B48A3">
        <w:rPr>
          <w:rFonts w:ascii="Times-Roman" w:hAnsi="Times-Roman" w:cs="Times-Roman"/>
          <w:sz w:val="24"/>
          <w:szCs w:val="24"/>
        </w:rPr>
        <w:t xml:space="preserve">students in class on the day of </w:t>
      </w:r>
      <w:r w:rsidR="000B48A3" w:rsidRPr="000B48A3">
        <w:rPr>
          <w:rFonts w:ascii="Times-Roman" w:hAnsi="Times-Roman" w:cs="Times-Roman"/>
          <w:sz w:val="24"/>
          <w:szCs w:val="24"/>
        </w:rPr>
        <w:t>the survey were invited to p</w:t>
      </w:r>
      <w:r w:rsidR="000B48A3">
        <w:rPr>
          <w:rFonts w:ascii="Times-Roman" w:hAnsi="Times-Roman" w:cs="Times-Roman"/>
          <w:sz w:val="24"/>
          <w:szCs w:val="24"/>
        </w:rPr>
        <w:t>articipate. The p</w:t>
      </w:r>
      <w:r w:rsidR="000B48A3" w:rsidRPr="000B48A3">
        <w:rPr>
          <w:rFonts w:ascii="Times-Roman" w:hAnsi="Times-Roman" w:cs="Times-Roman"/>
          <w:sz w:val="24"/>
          <w:szCs w:val="24"/>
        </w:rPr>
        <w:t>aren</w:t>
      </w:r>
      <w:r w:rsidR="000B48A3">
        <w:rPr>
          <w:rFonts w:ascii="Times-Roman" w:hAnsi="Times-Roman" w:cs="Times-Roman"/>
          <w:sz w:val="24"/>
          <w:szCs w:val="24"/>
        </w:rPr>
        <w:t xml:space="preserve">ts were given a written notice from </w:t>
      </w:r>
      <w:r w:rsidR="000B48A3" w:rsidRPr="000B48A3">
        <w:rPr>
          <w:rFonts w:ascii="Times-Roman" w:hAnsi="Times-Roman" w:cs="Times-Roman"/>
          <w:sz w:val="24"/>
          <w:szCs w:val="24"/>
        </w:rPr>
        <w:t>the school that their childre</w:t>
      </w:r>
      <w:r w:rsidR="000B48A3">
        <w:rPr>
          <w:rFonts w:ascii="Times-Roman" w:hAnsi="Times-Roman" w:cs="Times-Roman"/>
          <w:sz w:val="24"/>
          <w:szCs w:val="24"/>
        </w:rPr>
        <w:t xml:space="preserve">n had the option of participating in the </w:t>
      </w:r>
      <w:r w:rsidR="000B48A3" w:rsidRPr="000B48A3">
        <w:rPr>
          <w:rFonts w:ascii="Times-Roman" w:hAnsi="Times-Roman" w:cs="Times-Roman"/>
          <w:sz w:val="24"/>
          <w:szCs w:val="24"/>
        </w:rPr>
        <w:t xml:space="preserve">survey and were </w:t>
      </w:r>
      <w:r w:rsidR="000B48A3">
        <w:rPr>
          <w:rFonts w:ascii="Times-Roman" w:hAnsi="Times-Roman" w:cs="Times-Roman"/>
          <w:sz w:val="24"/>
          <w:szCs w:val="24"/>
        </w:rPr>
        <w:t xml:space="preserve">given the option of discussing it with the school if they had any concerns or did not wish their child to participate. </w:t>
      </w:r>
      <w:r w:rsidR="00702FE5">
        <w:rPr>
          <w:rFonts w:ascii="Times-Roman" w:hAnsi="Times-Roman" w:cs="Times-Roman"/>
          <w:sz w:val="24"/>
          <w:szCs w:val="24"/>
        </w:rPr>
        <w:t>“</w:t>
      </w:r>
      <w:r w:rsidR="000B48A3">
        <w:rPr>
          <w:rFonts w:ascii="Times-Roman" w:hAnsi="Times-Roman" w:cs="Times-Roman"/>
          <w:sz w:val="24"/>
          <w:szCs w:val="24"/>
        </w:rPr>
        <w:t xml:space="preserve">Treatment of human subjects </w:t>
      </w:r>
      <w:r w:rsidR="000B48A3" w:rsidRPr="000B48A3">
        <w:rPr>
          <w:rFonts w:ascii="Times-Roman" w:hAnsi="Times-Roman" w:cs="Times-Roman"/>
          <w:sz w:val="24"/>
          <w:szCs w:val="24"/>
        </w:rPr>
        <w:t>was reviewed and appro</w:t>
      </w:r>
      <w:r w:rsidR="000B48A3">
        <w:rPr>
          <w:rFonts w:ascii="Times-Roman" w:hAnsi="Times-Roman" w:cs="Times-Roman"/>
          <w:sz w:val="24"/>
          <w:szCs w:val="24"/>
        </w:rPr>
        <w:t xml:space="preserve">ved by the Institutional Review </w:t>
      </w:r>
      <w:r w:rsidR="000B48A3" w:rsidRPr="000B48A3">
        <w:rPr>
          <w:rFonts w:ascii="Times-Roman" w:hAnsi="Times-Roman" w:cs="Times-Roman"/>
          <w:sz w:val="24"/>
          <w:szCs w:val="24"/>
        </w:rPr>
        <w:t xml:space="preserve">Board </w:t>
      </w:r>
      <w:r w:rsidR="000B48A3">
        <w:rPr>
          <w:rFonts w:ascii="Times-Roman" w:hAnsi="Times-Roman" w:cs="Times-Roman"/>
          <w:sz w:val="24"/>
          <w:szCs w:val="24"/>
        </w:rPr>
        <w:t>at Clemson University</w:t>
      </w:r>
      <w:r w:rsidR="00702FE5">
        <w:rPr>
          <w:rFonts w:ascii="Times-Roman" w:hAnsi="Times-Roman" w:cs="Times-Roman"/>
          <w:sz w:val="24"/>
          <w:szCs w:val="24"/>
        </w:rPr>
        <w:t>” (Kowalski &amp; Limber, 2007)</w:t>
      </w:r>
      <w:r w:rsidR="000B48A3" w:rsidRPr="000B48A3">
        <w:rPr>
          <w:rFonts w:ascii="Times-Roman" w:hAnsi="Times-Roman" w:cs="Times-Roman"/>
          <w:sz w:val="24"/>
          <w:szCs w:val="24"/>
        </w:rPr>
        <w:t>.</w:t>
      </w:r>
      <w:r w:rsidR="000B48A3">
        <w:rPr>
          <w:rFonts w:ascii="Times-Roman" w:hAnsi="Times-Roman" w:cs="Times-Roman"/>
          <w:sz w:val="20"/>
          <w:szCs w:val="20"/>
        </w:rPr>
        <w:t xml:space="preserve"> </w:t>
      </w:r>
      <w:r w:rsidRPr="000B48A3">
        <w:rPr>
          <w:rFonts w:ascii="Times-Roman" w:hAnsi="Times-Roman" w:cs="Times-Roman"/>
          <w:sz w:val="24"/>
          <w:szCs w:val="24"/>
        </w:rPr>
        <w:t xml:space="preserve">The </w:t>
      </w:r>
      <w:r w:rsidR="00453074">
        <w:rPr>
          <w:rFonts w:ascii="Times-Roman" w:hAnsi="Times-Roman" w:cs="Times-Roman"/>
          <w:sz w:val="24"/>
          <w:szCs w:val="24"/>
        </w:rPr>
        <w:t xml:space="preserve">participants were divided into 4 groups: those who had experienced bullying the last 2 months, those who had electronically bullied, those who had been both a victim and a perpetrator, and those unaffected. </w:t>
      </w:r>
      <w:r w:rsidR="006E0FA9">
        <w:rPr>
          <w:rFonts w:ascii="Times-Roman" w:hAnsi="Times-Roman" w:cs="Times-Roman"/>
          <w:sz w:val="24"/>
          <w:szCs w:val="24"/>
        </w:rPr>
        <w:t xml:space="preserve"> </w:t>
      </w:r>
      <w:r w:rsidR="006E0FA9">
        <w:rPr>
          <w:rFonts w:ascii="Times-Roman" w:hAnsi="Times-Roman" w:cs="Times-Roman"/>
          <w:i/>
          <w:sz w:val="24"/>
          <w:szCs w:val="24"/>
        </w:rPr>
        <w:t>See Table 1 for results.</w:t>
      </w:r>
    </w:p>
    <w:p w:rsidR="00453074" w:rsidRDefault="00453074" w:rsidP="00453074">
      <w:pPr>
        <w:autoSpaceDE w:val="0"/>
        <w:autoSpaceDN w:val="0"/>
        <w:adjustRightInd w:val="0"/>
        <w:spacing w:after="0" w:line="240" w:lineRule="auto"/>
        <w:rPr>
          <w:rFonts w:ascii="Times-Roman" w:hAnsi="Times-Roman" w:cs="Times-Roman"/>
          <w:sz w:val="24"/>
          <w:szCs w:val="24"/>
        </w:rPr>
      </w:pPr>
    </w:p>
    <w:p w:rsidR="006E0FA9" w:rsidRDefault="006E0FA9" w:rsidP="00A874F6">
      <w:pPr>
        <w:autoSpaceDE w:val="0"/>
        <w:autoSpaceDN w:val="0"/>
        <w:adjustRightInd w:val="0"/>
        <w:spacing w:after="0" w:line="240" w:lineRule="auto"/>
        <w:ind w:right="-680"/>
        <w:rPr>
          <w:rFonts w:ascii="Times-Roman" w:hAnsi="Times-Roman" w:cs="Times-Roman"/>
          <w:i/>
        </w:rPr>
      </w:pPr>
    </w:p>
    <w:p w:rsidR="00A874F6" w:rsidRPr="007910B3" w:rsidRDefault="00A874F6" w:rsidP="00A874F6">
      <w:pPr>
        <w:autoSpaceDE w:val="0"/>
        <w:autoSpaceDN w:val="0"/>
        <w:adjustRightInd w:val="0"/>
        <w:spacing w:after="0" w:line="240" w:lineRule="auto"/>
        <w:ind w:right="-680"/>
      </w:pPr>
      <w:r w:rsidRPr="00A874F6">
        <w:rPr>
          <w:rFonts w:ascii="Times-Roman" w:hAnsi="Times-Roman" w:cs="Times-Roman"/>
          <w:i/>
        </w:rPr>
        <w:t xml:space="preserve">Table </w:t>
      </w:r>
      <w:r w:rsidR="006E0FA9">
        <w:rPr>
          <w:rFonts w:ascii="Times-Roman" w:hAnsi="Times-Roman" w:cs="Times-Roman"/>
          <w:i/>
        </w:rPr>
        <w:t>1</w:t>
      </w:r>
      <w:r w:rsidR="007910B3">
        <w:t xml:space="preserve"> (Kowalski, R.M. &amp; Limber, S.P. </w:t>
      </w:r>
      <w:r w:rsidR="007910B3">
        <w:rPr>
          <w:i/>
        </w:rPr>
        <w:t>Journal of Adolescent Health 41</w:t>
      </w:r>
      <w:r w:rsidR="006E0FA9">
        <w:rPr>
          <w:i/>
        </w:rPr>
        <w:t>,</w:t>
      </w:r>
      <w:r w:rsidR="006E0FA9">
        <w:t xml:space="preserve"> 2007</w:t>
      </w:r>
      <w:r w:rsidR="007910B3">
        <w:t>)</w:t>
      </w:r>
    </w:p>
    <w:p w:rsidR="00453074" w:rsidRDefault="00453074" w:rsidP="00A874F6">
      <w:pPr>
        <w:autoSpaceDE w:val="0"/>
        <w:autoSpaceDN w:val="0"/>
        <w:adjustRightInd w:val="0"/>
        <w:spacing w:after="0" w:line="240" w:lineRule="auto"/>
        <w:ind w:right="-680"/>
        <w:rPr>
          <w:rFonts w:ascii="Times-Roman" w:hAnsi="Times-Roman" w:cs="Times-Roman"/>
        </w:rPr>
      </w:pPr>
      <w:r w:rsidRPr="00453074">
        <w:rPr>
          <w:rFonts w:ascii="Times-Roman" w:hAnsi="Times-Roman" w:cs="Times-Roman"/>
        </w:rPr>
        <w:t>Frequency of electronic bullying (at least once), by gender and grade</w:t>
      </w:r>
    </w:p>
    <w:p w:rsidR="00453074" w:rsidRPr="00453074" w:rsidRDefault="00453074" w:rsidP="00A874F6">
      <w:pPr>
        <w:autoSpaceDE w:val="0"/>
        <w:autoSpaceDN w:val="0"/>
        <w:adjustRightInd w:val="0"/>
        <w:spacing w:after="0" w:line="240" w:lineRule="auto"/>
        <w:ind w:right="-680"/>
        <w:rPr>
          <w:rFonts w:ascii="Times-Roman" w:hAnsi="Times-Roman" w:cs="Times-Roman"/>
        </w:rPr>
      </w:pPr>
    </w:p>
    <w:p w:rsidR="00453074" w:rsidRPr="00453074" w:rsidRDefault="00453074" w:rsidP="00A874F6">
      <w:pPr>
        <w:autoSpaceDE w:val="0"/>
        <w:autoSpaceDN w:val="0"/>
        <w:adjustRightInd w:val="0"/>
        <w:spacing w:after="0" w:line="480" w:lineRule="auto"/>
        <w:ind w:right="-680"/>
        <w:rPr>
          <w:rFonts w:ascii="Times-Roman" w:hAnsi="Times-Roman" w:cs="Times-Roman"/>
        </w:rPr>
      </w:pPr>
      <w:r w:rsidRPr="00453074">
        <w:rPr>
          <w:rFonts w:ascii="Times-Roman" w:hAnsi="Times-Roman" w:cs="Times-Roman"/>
        </w:rPr>
        <w:t>Girls</w:t>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sidRPr="00453074">
        <w:rPr>
          <w:rFonts w:ascii="Times-Roman" w:hAnsi="Times-Roman" w:cs="Times-Roman"/>
        </w:rPr>
        <w:t xml:space="preserve"> Boys </w:t>
      </w:r>
      <w:r>
        <w:rPr>
          <w:rFonts w:ascii="Times-Roman" w:hAnsi="Times-Roman" w:cs="Times-Roman"/>
        </w:rPr>
        <w:t xml:space="preserve"> </w:t>
      </w:r>
      <w:r>
        <w:rPr>
          <w:rFonts w:ascii="Times-Roman" w:hAnsi="Times-Roman" w:cs="Times-Roman"/>
        </w:rPr>
        <w:tab/>
      </w:r>
      <w:r>
        <w:rPr>
          <w:rFonts w:ascii="Times-Roman" w:hAnsi="Times-Roman" w:cs="Times-Roman"/>
        </w:rPr>
        <w:tab/>
        <w:t xml:space="preserve">         </w:t>
      </w:r>
      <w:r w:rsidR="00CB47C9">
        <w:rPr>
          <w:rFonts w:ascii="Times-Roman" w:hAnsi="Times-Roman" w:cs="Times-Roman"/>
        </w:rPr>
        <w:t xml:space="preserve">       </w:t>
      </w:r>
      <w:r w:rsidR="00A874F6">
        <w:rPr>
          <w:rFonts w:ascii="Times-Roman" w:hAnsi="Times-Roman" w:cs="Times-Roman"/>
        </w:rPr>
        <w:t xml:space="preserve">            </w:t>
      </w:r>
      <w:r w:rsidR="00CB47C9">
        <w:rPr>
          <w:rFonts w:ascii="Times-Roman" w:hAnsi="Times-Roman" w:cs="Times-Roman"/>
        </w:rPr>
        <w:t xml:space="preserve"> </w:t>
      </w:r>
      <w:r>
        <w:rPr>
          <w:rFonts w:ascii="Times-Roman" w:hAnsi="Times-Roman" w:cs="Times-Roman"/>
        </w:rPr>
        <w:t xml:space="preserve"> </w:t>
      </w:r>
      <w:r w:rsidR="00A874F6">
        <w:rPr>
          <w:rFonts w:ascii="Times-Roman" w:hAnsi="Times-Roman" w:cs="Times-Roman"/>
        </w:rPr>
        <w:t xml:space="preserve">             </w:t>
      </w:r>
      <w:r w:rsidRPr="00453074">
        <w:rPr>
          <w:rFonts w:ascii="Times-Roman" w:hAnsi="Times-Roman" w:cs="Times-Roman"/>
        </w:rPr>
        <w:t>Total G/B</w:t>
      </w:r>
    </w:p>
    <w:p w:rsidR="00453074" w:rsidRDefault="00453074" w:rsidP="00A874F6">
      <w:pPr>
        <w:autoSpaceDE w:val="0"/>
        <w:autoSpaceDN w:val="0"/>
        <w:adjustRightInd w:val="0"/>
        <w:spacing w:after="0" w:line="480" w:lineRule="auto"/>
        <w:ind w:right="-680"/>
        <w:rPr>
          <w:rFonts w:ascii="Times-Roman" w:hAnsi="Times-Roman" w:cs="Times-Roman"/>
          <w:sz w:val="18"/>
          <w:szCs w:val="18"/>
        </w:rPr>
      </w:pPr>
      <w:r>
        <w:rPr>
          <w:rFonts w:ascii="Times-Roman" w:hAnsi="Times-Roman" w:cs="Times-Roman"/>
        </w:rPr>
        <w:t xml:space="preserve"> </w:t>
      </w:r>
      <w:r w:rsidRPr="00453074">
        <w:rPr>
          <w:rFonts w:ascii="Times-Roman" w:hAnsi="Times-Roman" w:cs="Times-Roman"/>
          <w:sz w:val="18"/>
          <w:szCs w:val="18"/>
        </w:rPr>
        <w:tab/>
      </w:r>
      <w:r>
        <w:rPr>
          <w:rFonts w:ascii="Times-Roman" w:hAnsi="Times-Roman" w:cs="Times-Roman"/>
          <w:sz w:val="18"/>
          <w:szCs w:val="18"/>
        </w:rPr>
        <w:t xml:space="preserve">         </w:t>
      </w:r>
      <w:r w:rsidRPr="00453074">
        <w:rPr>
          <w:rFonts w:ascii="Times-Roman" w:hAnsi="Times-Roman" w:cs="Times-Roman"/>
          <w:sz w:val="18"/>
          <w:szCs w:val="18"/>
        </w:rPr>
        <w:t xml:space="preserve">6th </w:t>
      </w:r>
      <w:r w:rsidRPr="00453074">
        <w:rPr>
          <w:rFonts w:ascii="Times-Roman" w:hAnsi="Times-Roman" w:cs="Times-Roman"/>
          <w:sz w:val="18"/>
          <w:szCs w:val="18"/>
        </w:rPr>
        <w:tab/>
        <w:t xml:space="preserve">    </w:t>
      </w:r>
      <w:r>
        <w:rPr>
          <w:rFonts w:ascii="Times-Roman" w:hAnsi="Times-Roman" w:cs="Times-Roman"/>
          <w:sz w:val="18"/>
          <w:szCs w:val="18"/>
        </w:rPr>
        <w:t xml:space="preserve">      </w:t>
      </w:r>
      <w:r w:rsidR="00CB47C9">
        <w:rPr>
          <w:rFonts w:ascii="Times-Roman" w:hAnsi="Times-Roman" w:cs="Times-Roman"/>
          <w:sz w:val="18"/>
          <w:szCs w:val="18"/>
        </w:rPr>
        <w:t xml:space="preserve"> </w:t>
      </w:r>
      <w:r>
        <w:rPr>
          <w:rFonts w:ascii="Times-Roman" w:hAnsi="Times-Roman" w:cs="Times-Roman"/>
          <w:sz w:val="18"/>
          <w:szCs w:val="18"/>
        </w:rPr>
        <w:t xml:space="preserve"> </w:t>
      </w:r>
      <w:r w:rsidRPr="00453074">
        <w:rPr>
          <w:rFonts w:ascii="Times-Roman" w:hAnsi="Times-Roman" w:cs="Times-Roman"/>
          <w:sz w:val="18"/>
          <w:szCs w:val="18"/>
        </w:rPr>
        <w:t>7</w:t>
      </w:r>
      <w:r w:rsidRPr="00453074">
        <w:rPr>
          <w:rFonts w:ascii="Times-Roman" w:hAnsi="Times-Roman" w:cs="Times-Roman"/>
          <w:sz w:val="18"/>
          <w:szCs w:val="18"/>
          <w:vertAlign w:val="superscript"/>
        </w:rPr>
        <w:t>th</w:t>
      </w:r>
      <w:r w:rsidR="00CB47C9">
        <w:rPr>
          <w:rFonts w:ascii="Times-Roman" w:hAnsi="Times-Roman" w:cs="Times-Roman"/>
          <w:sz w:val="18"/>
          <w:szCs w:val="18"/>
        </w:rPr>
        <w:tab/>
      </w:r>
      <w:r w:rsidRPr="00453074">
        <w:rPr>
          <w:rFonts w:ascii="Times-Roman" w:hAnsi="Times-Roman" w:cs="Times-Roman"/>
          <w:sz w:val="18"/>
          <w:szCs w:val="18"/>
        </w:rPr>
        <w:t xml:space="preserve">8th </w:t>
      </w:r>
      <w:r w:rsidRPr="00453074">
        <w:rPr>
          <w:rFonts w:ascii="Times-Roman" w:hAnsi="Times-Roman" w:cs="Times-Roman"/>
          <w:sz w:val="18"/>
          <w:szCs w:val="18"/>
        </w:rPr>
        <w:tab/>
      </w:r>
      <w:r>
        <w:rPr>
          <w:rFonts w:ascii="Times-Roman" w:hAnsi="Times-Roman" w:cs="Times-Roman"/>
          <w:sz w:val="18"/>
          <w:szCs w:val="18"/>
        </w:rPr>
        <w:t xml:space="preserve">  </w:t>
      </w:r>
      <w:r w:rsidR="00CB47C9">
        <w:rPr>
          <w:rFonts w:ascii="Times-Roman" w:hAnsi="Times-Roman" w:cs="Times-Roman"/>
          <w:sz w:val="18"/>
          <w:szCs w:val="18"/>
        </w:rPr>
        <w:t xml:space="preserve">  </w:t>
      </w:r>
      <w:r w:rsidRPr="00453074">
        <w:rPr>
          <w:rFonts w:ascii="Times-Roman" w:hAnsi="Times-Roman" w:cs="Times-Roman"/>
          <w:sz w:val="18"/>
          <w:szCs w:val="18"/>
        </w:rPr>
        <w:t xml:space="preserve">Total </w:t>
      </w:r>
      <w:r w:rsidR="00CB47C9">
        <w:rPr>
          <w:rFonts w:ascii="Times-Roman" w:hAnsi="Times-Roman" w:cs="Times-Roman"/>
          <w:sz w:val="18"/>
          <w:szCs w:val="18"/>
        </w:rPr>
        <w:tab/>
      </w:r>
      <w:r w:rsidR="00CB47C9">
        <w:rPr>
          <w:rFonts w:ascii="Times-Roman" w:hAnsi="Times-Roman" w:cs="Times-Roman"/>
          <w:sz w:val="18"/>
          <w:szCs w:val="18"/>
        </w:rPr>
        <w:tab/>
      </w:r>
      <w:r w:rsidRPr="00453074">
        <w:rPr>
          <w:rFonts w:ascii="Times-Roman" w:hAnsi="Times-Roman" w:cs="Times-Roman"/>
          <w:sz w:val="18"/>
          <w:szCs w:val="18"/>
        </w:rPr>
        <w:t xml:space="preserve">6th </w:t>
      </w:r>
      <w:r w:rsidR="00CB47C9">
        <w:rPr>
          <w:rFonts w:ascii="Times-Roman" w:hAnsi="Times-Roman" w:cs="Times-Roman"/>
          <w:sz w:val="18"/>
          <w:szCs w:val="18"/>
        </w:rPr>
        <w:tab/>
        <w:t xml:space="preserve"> </w:t>
      </w:r>
      <w:r w:rsidRPr="00453074">
        <w:rPr>
          <w:rFonts w:ascii="Times-Roman" w:hAnsi="Times-Roman" w:cs="Times-Roman"/>
          <w:sz w:val="18"/>
          <w:szCs w:val="18"/>
        </w:rPr>
        <w:t xml:space="preserve">7th </w:t>
      </w:r>
      <w:r w:rsidR="00CB47C9">
        <w:rPr>
          <w:rFonts w:ascii="Times-Roman" w:hAnsi="Times-Roman" w:cs="Times-Roman"/>
          <w:sz w:val="18"/>
          <w:szCs w:val="18"/>
        </w:rPr>
        <w:tab/>
        <w:t xml:space="preserve">  </w:t>
      </w:r>
      <w:r w:rsidRPr="00453074">
        <w:rPr>
          <w:rFonts w:ascii="Times-Roman" w:hAnsi="Times-Roman" w:cs="Times-Roman"/>
          <w:sz w:val="18"/>
          <w:szCs w:val="18"/>
        </w:rPr>
        <w:t xml:space="preserve">8th </w:t>
      </w:r>
      <w:r w:rsidR="00CB47C9">
        <w:rPr>
          <w:rFonts w:ascii="Times-Roman" w:hAnsi="Times-Roman" w:cs="Times-Roman"/>
          <w:sz w:val="18"/>
          <w:szCs w:val="18"/>
        </w:rPr>
        <w:tab/>
        <w:t xml:space="preserve"> </w:t>
      </w:r>
      <w:r w:rsidR="00A874F6">
        <w:rPr>
          <w:rFonts w:ascii="Times-Roman" w:hAnsi="Times-Roman" w:cs="Times-Roman"/>
          <w:sz w:val="18"/>
          <w:szCs w:val="18"/>
        </w:rPr>
        <w:t xml:space="preserve">   </w:t>
      </w:r>
      <w:r w:rsidR="00CB47C9">
        <w:rPr>
          <w:rFonts w:ascii="Times-Roman" w:hAnsi="Times-Roman" w:cs="Times-Roman"/>
          <w:sz w:val="18"/>
          <w:szCs w:val="18"/>
        </w:rPr>
        <w:t xml:space="preserve"> </w:t>
      </w:r>
      <w:r w:rsidR="00A874F6">
        <w:rPr>
          <w:rFonts w:ascii="Times-Roman" w:hAnsi="Times-Roman" w:cs="Times-Roman"/>
          <w:sz w:val="18"/>
          <w:szCs w:val="18"/>
        </w:rPr>
        <w:t xml:space="preserve">         </w:t>
      </w:r>
      <w:r>
        <w:rPr>
          <w:rFonts w:ascii="Times-Roman" w:hAnsi="Times-Roman" w:cs="Times-Roman"/>
          <w:sz w:val="18"/>
          <w:szCs w:val="18"/>
        </w:rPr>
        <w:t xml:space="preserve">Total </w:t>
      </w:r>
    </w:p>
    <w:p w:rsidR="00453074" w:rsidRPr="00453074" w:rsidRDefault="00453074" w:rsidP="00A874F6">
      <w:pPr>
        <w:autoSpaceDE w:val="0"/>
        <w:autoSpaceDN w:val="0"/>
        <w:adjustRightInd w:val="0"/>
        <w:spacing w:after="0" w:line="480" w:lineRule="auto"/>
        <w:ind w:right="-680"/>
        <w:rPr>
          <w:rFonts w:ascii="Times-Roman" w:hAnsi="Times-Roman" w:cs="Times-Roman"/>
          <w:sz w:val="18"/>
          <w:szCs w:val="18"/>
        </w:rPr>
      </w:pPr>
      <w:r w:rsidRPr="00453074">
        <w:rPr>
          <w:rFonts w:ascii="Times-Roman" w:hAnsi="Times-Roman" w:cs="Times-Roman"/>
          <w:sz w:val="18"/>
          <w:szCs w:val="18"/>
        </w:rPr>
        <w:t xml:space="preserve">Victims </w:t>
      </w:r>
      <w:r>
        <w:rPr>
          <w:rFonts w:ascii="Times-Roman" w:hAnsi="Times-Roman" w:cs="Times-Roman"/>
          <w:sz w:val="18"/>
          <w:szCs w:val="18"/>
        </w:rPr>
        <w:t xml:space="preserve">           </w:t>
      </w:r>
      <w:r w:rsidRPr="00453074">
        <w:rPr>
          <w:rFonts w:ascii="Times-Roman" w:hAnsi="Times-Roman" w:cs="Times-Roman"/>
          <w:sz w:val="18"/>
          <w:szCs w:val="18"/>
        </w:rPr>
        <w:t>41 (8.5%) 114 (16.7%)</w:t>
      </w:r>
      <w:r w:rsidR="00CB47C9">
        <w:rPr>
          <w:rFonts w:ascii="Times-Roman" w:hAnsi="Times-Roman" w:cs="Times-Roman"/>
          <w:sz w:val="18"/>
          <w:szCs w:val="18"/>
        </w:rPr>
        <w:t xml:space="preserve"> </w:t>
      </w:r>
      <w:r w:rsidRPr="00453074">
        <w:rPr>
          <w:rFonts w:ascii="Times-Roman" w:hAnsi="Times-Roman" w:cs="Times-Roman"/>
          <w:sz w:val="18"/>
          <w:szCs w:val="18"/>
        </w:rPr>
        <w:t xml:space="preserve">127 (18.2%) 282 (15.1%) </w:t>
      </w:r>
      <w:r w:rsidR="00CB47C9">
        <w:rPr>
          <w:rFonts w:ascii="Times-Roman" w:hAnsi="Times-Roman" w:cs="Times-Roman"/>
          <w:sz w:val="18"/>
          <w:szCs w:val="18"/>
        </w:rPr>
        <w:tab/>
      </w:r>
      <w:r w:rsidRPr="00453074">
        <w:rPr>
          <w:rFonts w:ascii="Times-Roman" w:hAnsi="Times-Roman" w:cs="Times-Roman"/>
          <w:sz w:val="18"/>
          <w:szCs w:val="18"/>
        </w:rPr>
        <w:t xml:space="preserve">38 (7.9%) 53 </w:t>
      </w:r>
      <w:r w:rsidRPr="00453074">
        <w:rPr>
          <w:rFonts w:ascii="Times-Roman" w:hAnsi="Times-Roman" w:cs="Times-Roman"/>
          <w:sz w:val="18"/>
          <w:szCs w:val="18"/>
        </w:rPr>
        <w:t xml:space="preserve">(7.7%) 34 (5.4%) </w:t>
      </w:r>
      <w:r w:rsidR="00CB47C9">
        <w:rPr>
          <w:rFonts w:ascii="Times-Roman" w:hAnsi="Times-Roman" w:cs="Times-Roman"/>
          <w:sz w:val="18"/>
          <w:szCs w:val="18"/>
        </w:rPr>
        <w:t xml:space="preserve"> </w:t>
      </w:r>
      <w:r w:rsidR="00A874F6">
        <w:rPr>
          <w:rFonts w:ascii="Times-Roman" w:hAnsi="Times-Roman" w:cs="Times-Roman"/>
          <w:sz w:val="18"/>
          <w:szCs w:val="18"/>
        </w:rPr>
        <w:t xml:space="preserve">         </w:t>
      </w:r>
      <w:r w:rsidRPr="00453074">
        <w:rPr>
          <w:rFonts w:ascii="Times-Roman" w:hAnsi="Times-Roman" w:cs="Times-Roman"/>
          <w:sz w:val="18"/>
          <w:szCs w:val="18"/>
        </w:rPr>
        <w:t xml:space="preserve">125 (7.0%) </w:t>
      </w:r>
      <w:r w:rsidR="00CB47C9">
        <w:rPr>
          <w:rFonts w:ascii="Times-Roman" w:hAnsi="Times-Roman" w:cs="Times-Roman"/>
          <w:sz w:val="18"/>
          <w:szCs w:val="18"/>
        </w:rPr>
        <w:t xml:space="preserve"> </w:t>
      </w:r>
      <w:r w:rsidR="00A874F6">
        <w:rPr>
          <w:rFonts w:ascii="Times-Roman" w:hAnsi="Times-Roman" w:cs="Times-Roman"/>
          <w:sz w:val="18"/>
          <w:szCs w:val="18"/>
        </w:rPr>
        <w:t xml:space="preserve"> </w:t>
      </w:r>
      <w:r w:rsidR="00CB47C9">
        <w:rPr>
          <w:rFonts w:ascii="Times-Roman" w:hAnsi="Times-Roman" w:cs="Times-Roman"/>
          <w:sz w:val="18"/>
          <w:szCs w:val="18"/>
        </w:rPr>
        <w:t xml:space="preserve"> </w:t>
      </w:r>
      <w:r w:rsidR="00A874F6">
        <w:rPr>
          <w:rFonts w:ascii="Times-Roman" w:hAnsi="Times-Roman" w:cs="Times-Roman"/>
          <w:sz w:val="18"/>
          <w:szCs w:val="18"/>
        </w:rPr>
        <w:t xml:space="preserve">        </w:t>
      </w:r>
      <w:r w:rsidRPr="00453074">
        <w:rPr>
          <w:rFonts w:ascii="Times-Roman" w:hAnsi="Times-Roman" w:cs="Times-Roman"/>
          <w:sz w:val="18"/>
          <w:szCs w:val="18"/>
        </w:rPr>
        <w:t xml:space="preserve">407 </w:t>
      </w:r>
      <w:r w:rsidRPr="00453074">
        <w:rPr>
          <w:rFonts w:ascii="Times-Roman" w:hAnsi="Times-Roman" w:cs="Times-Roman"/>
          <w:sz w:val="18"/>
          <w:szCs w:val="18"/>
        </w:rPr>
        <w:t>(11.1%)</w:t>
      </w:r>
    </w:p>
    <w:p w:rsidR="00453074" w:rsidRPr="00453074" w:rsidRDefault="00453074" w:rsidP="00A874F6">
      <w:pPr>
        <w:autoSpaceDE w:val="0"/>
        <w:autoSpaceDN w:val="0"/>
        <w:adjustRightInd w:val="0"/>
        <w:spacing w:after="0" w:line="480" w:lineRule="auto"/>
        <w:ind w:right="-680"/>
        <w:rPr>
          <w:rFonts w:ascii="Times-Roman" w:hAnsi="Times-Roman" w:cs="Times-Roman"/>
          <w:sz w:val="18"/>
          <w:szCs w:val="18"/>
        </w:rPr>
      </w:pPr>
      <w:r w:rsidRPr="00453074">
        <w:rPr>
          <w:rFonts w:ascii="Times-Roman" w:hAnsi="Times-Roman" w:cs="Times-Roman"/>
          <w:sz w:val="18"/>
          <w:szCs w:val="18"/>
        </w:rPr>
        <w:t xml:space="preserve">Bullies </w:t>
      </w:r>
      <w:r>
        <w:rPr>
          <w:rFonts w:ascii="Times-Roman" w:hAnsi="Times-Roman" w:cs="Times-Roman"/>
          <w:sz w:val="18"/>
          <w:szCs w:val="18"/>
        </w:rPr>
        <w:t xml:space="preserve">           </w:t>
      </w:r>
      <w:r w:rsidR="00CB47C9">
        <w:rPr>
          <w:rFonts w:ascii="Times-Roman" w:hAnsi="Times-Roman" w:cs="Times-Roman"/>
          <w:sz w:val="18"/>
          <w:szCs w:val="18"/>
        </w:rPr>
        <w:t xml:space="preserve">  </w:t>
      </w:r>
      <w:r>
        <w:rPr>
          <w:rFonts w:ascii="Times-Roman" w:hAnsi="Times-Roman" w:cs="Times-Roman"/>
          <w:sz w:val="18"/>
          <w:szCs w:val="18"/>
        </w:rPr>
        <w:t xml:space="preserve"> </w:t>
      </w:r>
      <w:r w:rsidRPr="00453074">
        <w:rPr>
          <w:rFonts w:ascii="Times-Roman" w:hAnsi="Times-Roman" w:cs="Times-Roman"/>
          <w:sz w:val="18"/>
          <w:szCs w:val="18"/>
        </w:rPr>
        <w:t xml:space="preserve">8 (1.7%) 33 (4.8%) 27 (3.9%) 68 (3.6%) </w:t>
      </w:r>
      <w:r w:rsidR="00CB47C9">
        <w:rPr>
          <w:rFonts w:ascii="Times-Roman" w:hAnsi="Times-Roman" w:cs="Times-Roman"/>
          <w:sz w:val="18"/>
          <w:szCs w:val="18"/>
        </w:rPr>
        <w:t xml:space="preserve"> </w:t>
      </w:r>
      <w:r w:rsidR="00CB47C9">
        <w:rPr>
          <w:rFonts w:ascii="Times-Roman" w:hAnsi="Times-Roman" w:cs="Times-Roman"/>
          <w:sz w:val="18"/>
          <w:szCs w:val="18"/>
        </w:rPr>
        <w:tab/>
      </w:r>
      <w:r w:rsidR="00CB47C9">
        <w:rPr>
          <w:rFonts w:ascii="Times-Roman" w:hAnsi="Times-Roman" w:cs="Times-Roman"/>
          <w:sz w:val="18"/>
          <w:szCs w:val="18"/>
        </w:rPr>
        <w:tab/>
      </w:r>
      <w:r w:rsidRPr="00453074">
        <w:rPr>
          <w:rFonts w:ascii="Times-Roman" w:hAnsi="Times-Roman" w:cs="Times-Roman"/>
          <w:sz w:val="18"/>
          <w:szCs w:val="18"/>
        </w:rPr>
        <w:t>19 (4.0%) 26 (3.</w:t>
      </w:r>
      <w:r w:rsidR="00A874F6">
        <w:rPr>
          <w:rFonts w:ascii="Times-Roman" w:hAnsi="Times-Roman" w:cs="Times-Roman"/>
          <w:sz w:val="18"/>
          <w:szCs w:val="18"/>
        </w:rPr>
        <w:t xml:space="preserve">8%) 38 (6.1%)             83 (4.6%)           151 </w:t>
      </w:r>
      <w:r w:rsidRPr="00453074">
        <w:rPr>
          <w:rFonts w:ascii="Times-Roman" w:hAnsi="Times-Roman" w:cs="Times-Roman"/>
          <w:sz w:val="18"/>
          <w:szCs w:val="18"/>
        </w:rPr>
        <w:t>(4.1%)</w:t>
      </w:r>
    </w:p>
    <w:p w:rsidR="00453074" w:rsidRPr="00453074" w:rsidRDefault="00453074" w:rsidP="00A874F6">
      <w:pPr>
        <w:autoSpaceDE w:val="0"/>
        <w:autoSpaceDN w:val="0"/>
        <w:adjustRightInd w:val="0"/>
        <w:spacing w:after="0" w:line="480" w:lineRule="auto"/>
        <w:ind w:right="-680"/>
        <w:rPr>
          <w:rFonts w:ascii="Times-Roman" w:hAnsi="Times-Roman" w:cs="Times-Roman"/>
          <w:sz w:val="18"/>
          <w:szCs w:val="18"/>
        </w:rPr>
      </w:pPr>
      <w:r w:rsidRPr="00453074">
        <w:rPr>
          <w:rFonts w:ascii="Times-Roman" w:hAnsi="Times-Roman" w:cs="Times-Roman"/>
          <w:sz w:val="18"/>
          <w:szCs w:val="18"/>
        </w:rPr>
        <w:t xml:space="preserve">Bully/victims </w:t>
      </w:r>
      <w:r>
        <w:rPr>
          <w:rFonts w:ascii="Times-Roman" w:hAnsi="Times-Roman" w:cs="Times-Roman"/>
          <w:sz w:val="18"/>
          <w:szCs w:val="18"/>
        </w:rPr>
        <w:t xml:space="preserve">  </w:t>
      </w:r>
      <w:r w:rsidRPr="00453074">
        <w:rPr>
          <w:rFonts w:ascii="Times-Roman" w:hAnsi="Times-Roman" w:cs="Times-Roman"/>
          <w:sz w:val="18"/>
          <w:szCs w:val="18"/>
        </w:rPr>
        <w:t>20 (4.1%) 64 (9.4%) 93 (13.3%) 177 (9.5%)</w:t>
      </w:r>
      <w:r w:rsidR="00CB47C9">
        <w:rPr>
          <w:rFonts w:ascii="Times-Roman" w:hAnsi="Times-Roman" w:cs="Times-Roman"/>
          <w:sz w:val="18"/>
          <w:szCs w:val="18"/>
        </w:rPr>
        <w:tab/>
      </w:r>
      <w:r w:rsidR="00CB47C9">
        <w:rPr>
          <w:rFonts w:ascii="Times-Roman" w:hAnsi="Times-Roman" w:cs="Times-Roman"/>
          <w:sz w:val="18"/>
          <w:szCs w:val="18"/>
        </w:rPr>
        <w:tab/>
      </w:r>
      <w:r w:rsidRPr="00453074">
        <w:rPr>
          <w:rFonts w:ascii="Times-Roman" w:hAnsi="Times-Roman" w:cs="Times-Roman"/>
          <w:sz w:val="18"/>
          <w:szCs w:val="18"/>
        </w:rPr>
        <w:t xml:space="preserve">12 (2.5%) 34 (4.9%) 25 (4.0%) </w:t>
      </w:r>
      <w:r w:rsidR="00A874F6">
        <w:rPr>
          <w:rFonts w:ascii="Times-Roman" w:hAnsi="Times-Roman" w:cs="Times-Roman"/>
          <w:sz w:val="18"/>
          <w:szCs w:val="18"/>
        </w:rPr>
        <w:t xml:space="preserve">            71 </w:t>
      </w:r>
      <w:r w:rsidRPr="00453074">
        <w:rPr>
          <w:rFonts w:ascii="Times-Roman" w:hAnsi="Times-Roman" w:cs="Times-Roman"/>
          <w:sz w:val="18"/>
          <w:szCs w:val="18"/>
        </w:rPr>
        <w:t xml:space="preserve">(4.0%) </w:t>
      </w:r>
      <w:r w:rsidR="00A874F6">
        <w:rPr>
          <w:rFonts w:ascii="Times-Roman" w:hAnsi="Times-Roman" w:cs="Times-Roman"/>
          <w:sz w:val="18"/>
          <w:szCs w:val="18"/>
        </w:rPr>
        <w:tab/>
        <w:t xml:space="preserve">          </w:t>
      </w:r>
      <w:r w:rsidRPr="00453074">
        <w:rPr>
          <w:rFonts w:ascii="Times-Roman" w:hAnsi="Times-Roman" w:cs="Times-Roman"/>
          <w:sz w:val="18"/>
          <w:szCs w:val="18"/>
        </w:rPr>
        <w:t>248</w:t>
      </w:r>
      <w:r w:rsidR="00A874F6">
        <w:rPr>
          <w:rFonts w:ascii="Times-Roman" w:hAnsi="Times-Roman" w:cs="Times-Roman"/>
          <w:sz w:val="18"/>
          <w:szCs w:val="18"/>
        </w:rPr>
        <w:t xml:space="preserve"> </w:t>
      </w:r>
      <w:r w:rsidRPr="00453074">
        <w:rPr>
          <w:rFonts w:ascii="Times-Roman" w:hAnsi="Times-Roman" w:cs="Times-Roman"/>
          <w:sz w:val="18"/>
          <w:szCs w:val="18"/>
        </w:rPr>
        <w:t>(6.8%)</w:t>
      </w:r>
    </w:p>
    <w:p w:rsidR="00453074" w:rsidRDefault="00A874F6" w:rsidP="00A874F6">
      <w:pPr>
        <w:autoSpaceDE w:val="0"/>
        <w:autoSpaceDN w:val="0"/>
        <w:adjustRightInd w:val="0"/>
        <w:spacing w:after="0" w:line="480" w:lineRule="auto"/>
        <w:ind w:right="-680"/>
        <w:rPr>
          <w:rFonts w:ascii="Times-Roman" w:hAnsi="Times-Roman" w:cs="Times-Roman"/>
          <w:sz w:val="18"/>
          <w:szCs w:val="18"/>
        </w:rPr>
      </w:pPr>
      <w:r>
        <w:rPr>
          <w:rFonts w:ascii="Times-Roman" w:hAnsi="Times-Roman" w:cs="Times-Roman"/>
          <w:sz w:val="18"/>
          <w:szCs w:val="18"/>
        </w:rPr>
        <w:t xml:space="preserve">N/A          </w:t>
      </w:r>
      <w:r w:rsidR="00CB47C9">
        <w:rPr>
          <w:rFonts w:ascii="Times-Roman" w:hAnsi="Times-Roman" w:cs="Times-Roman"/>
          <w:sz w:val="18"/>
          <w:szCs w:val="18"/>
        </w:rPr>
        <w:t xml:space="preserve"> </w:t>
      </w:r>
      <w:r w:rsidR="00453074" w:rsidRPr="00453074">
        <w:rPr>
          <w:rFonts w:ascii="Times-Roman" w:hAnsi="Times-Roman" w:cs="Times-Roman"/>
          <w:sz w:val="18"/>
          <w:szCs w:val="18"/>
        </w:rPr>
        <w:t xml:space="preserve"> </w:t>
      </w:r>
      <w:r w:rsidR="00CB47C9">
        <w:rPr>
          <w:rFonts w:ascii="Times-Roman" w:hAnsi="Times-Roman" w:cs="Times-Roman"/>
          <w:sz w:val="18"/>
          <w:szCs w:val="18"/>
        </w:rPr>
        <w:t xml:space="preserve"> </w:t>
      </w:r>
      <w:r w:rsidR="00453074" w:rsidRPr="00453074">
        <w:rPr>
          <w:rFonts w:ascii="Times-Roman" w:hAnsi="Times-Roman" w:cs="Times-Roman"/>
          <w:sz w:val="18"/>
          <w:szCs w:val="18"/>
        </w:rPr>
        <w:t xml:space="preserve">414 (85.7%) 473 (69.2%) 452 (64.7%) 1339 (71.8%) </w:t>
      </w:r>
      <w:r>
        <w:rPr>
          <w:rFonts w:ascii="Times-Roman" w:hAnsi="Times-Roman" w:cs="Times-Roman"/>
          <w:sz w:val="18"/>
          <w:szCs w:val="18"/>
        </w:rPr>
        <w:t xml:space="preserve">     </w:t>
      </w:r>
      <w:r w:rsidR="00453074" w:rsidRPr="00453074">
        <w:rPr>
          <w:rFonts w:ascii="Times-Roman" w:hAnsi="Times-Roman" w:cs="Times-Roman"/>
          <w:sz w:val="18"/>
          <w:szCs w:val="18"/>
        </w:rPr>
        <w:t xml:space="preserve">412 (85.7%) 574 (83.6%) 530 (84.5%) 1516 (84.5%) </w:t>
      </w:r>
      <w:r>
        <w:rPr>
          <w:rFonts w:ascii="Times-Roman" w:hAnsi="Times-Roman" w:cs="Times-Roman"/>
          <w:sz w:val="18"/>
          <w:szCs w:val="18"/>
        </w:rPr>
        <w:t xml:space="preserve">  </w:t>
      </w:r>
      <w:r w:rsidR="00453074" w:rsidRPr="00453074">
        <w:rPr>
          <w:rFonts w:ascii="Times-Roman" w:hAnsi="Times-Roman" w:cs="Times-Roman"/>
          <w:sz w:val="18"/>
          <w:szCs w:val="18"/>
        </w:rPr>
        <w:t>2855 (78.0%)</w:t>
      </w:r>
    </w:p>
    <w:p w:rsidR="00702FE5" w:rsidRPr="00702FE5" w:rsidRDefault="00702FE5" w:rsidP="00A874F6">
      <w:pPr>
        <w:autoSpaceDE w:val="0"/>
        <w:autoSpaceDN w:val="0"/>
        <w:adjustRightInd w:val="0"/>
        <w:spacing w:after="0" w:line="480" w:lineRule="auto"/>
        <w:ind w:right="-680"/>
        <w:rPr>
          <w:rFonts w:ascii="Times-Roman" w:hAnsi="Times-Roman" w:cs="Times-Roman"/>
          <w:i/>
          <w:sz w:val="18"/>
          <w:szCs w:val="18"/>
        </w:rPr>
      </w:pPr>
      <w:r>
        <w:rPr>
          <w:rFonts w:ascii="Times-Roman" w:hAnsi="Times-Roman" w:cs="Times-Roman"/>
          <w:sz w:val="18"/>
          <w:szCs w:val="18"/>
        </w:rPr>
        <w:t>*</w:t>
      </w:r>
      <w:r>
        <w:rPr>
          <w:rFonts w:ascii="Times-Roman" w:hAnsi="Times-Roman" w:cs="Times-Roman"/>
          <w:i/>
          <w:sz w:val="18"/>
          <w:szCs w:val="18"/>
        </w:rPr>
        <w:t xml:space="preserve">N/A = Students who indicated to not being affected by electronic bullying. </w:t>
      </w:r>
    </w:p>
    <w:p w:rsidR="00A3401E" w:rsidRDefault="00A3401E" w:rsidP="00A874F6">
      <w:pPr>
        <w:autoSpaceDE w:val="0"/>
        <w:autoSpaceDN w:val="0"/>
        <w:adjustRightInd w:val="0"/>
        <w:spacing w:after="0" w:line="480" w:lineRule="auto"/>
        <w:ind w:right="-680" w:firstLine="720"/>
        <w:rPr>
          <w:rFonts w:ascii="Times-Roman" w:hAnsi="Times-Roman" w:cs="Times-Roman"/>
          <w:sz w:val="24"/>
          <w:szCs w:val="24"/>
        </w:rPr>
      </w:pPr>
      <w:r>
        <w:rPr>
          <w:rFonts w:ascii="Times-Roman" w:hAnsi="Times-Roman" w:cs="Times-Roman"/>
          <w:sz w:val="24"/>
          <w:szCs w:val="24"/>
        </w:rPr>
        <w:tab/>
      </w:r>
    </w:p>
    <w:p w:rsidR="006E0FA9" w:rsidRPr="00D12662" w:rsidRDefault="006E0FA9" w:rsidP="00D12662">
      <w:pPr>
        <w:autoSpaceDE w:val="0"/>
        <w:autoSpaceDN w:val="0"/>
        <w:adjustRightInd w:val="0"/>
        <w:spacing w:after="0" w:line="480" w:lineRule="auto"/>
        <w:ind w:firstLine="720"/>
        <w:rPr>
          <w:rFonts w:ascii="Times-Roman" w:hAnsi="Times-Roman" w:cs="Times-Roman"/>
          <w:sz w:val="24"/>
          <w:szCs w:val="24"/>
        </w:rPr>
      </w:pPr>
      <w:r w:rsidRPr="00D12662">
        <w:rPr>
          <w:rFonts w:ascii="Times-Roman" w:hAnsi="Times-Roman" w:cs="Times-Roman"/>
          <w:sz w:val="24"/>
          <w:szCs w:val="24"/>
        </w:rPr>
        <w:t xml:space="preserve">The study found that the victims reported that instant messaging was the most common form of cyber bullying, followed by chat rooms, email and finally instant messaging. The results of the bullies showed the same pattern of abuse. </w:t>
      </w:r>
      <w:r w:rsidR="00D12662">
        <w:rPr>
          <w:rFonts w:ascii="Times-Roman" w:hAnsi="Times-Roman" w:cs="Times-Roman"/>
          <w:sz w:val="24"/>
          <w:szCs w:val="24"/>
        </w:rPr>
        <w:t>“</w:t>
      </w:r>
      <w:r w:rsidR="00D12662" w:rsidRPr="00D12662">
        <w:rPr>
          <w:rFonts w:ascii="Times-Roman" w:hAnsi="Times-Roman" w:cs="Times-Roman"/>
          <w:sz w:val="24"/>
          <w:szCs w:val="24"/>
        </w:rPr>
        <w:t>Among individuals</w:t>
      </w:r>
      <w:r w:rsidR="00D12662">
        <w:rPr>
          <w:rFonts w:ascii="Times-Roman" w:hAnsi="Times-Roman" w:cs="Times-Roman"/>
          <w:sz w:val="24"/>
          <w:szCs w:val="24"/>
        </w:rPr>
        <w:t xml:space="preserve"> </w:t>
      </w:r>
      <w:r w:rsidR="00D12662" w:rsidRPr="00D12662">
        <w:rPr>
          <w:rFonts w:ascii="Times-Italic" w:hAnsi="Times-Italic" w:cs="Times-Italic"/>
          <w:i/>
          <w:iCs/>
          <w:sz w:val="24"/>
          <w:szCs w:val="24"/>
        </w:rPr>
        <w:t xml:space="preserve">not </w:t>
      </w:r>
      <w:r w:rsidR="00D12662" w:rsidRPr="00D12662">
        <w:rPr>
          <w:rFonts w:ascii="Times-Roman" w:hAnsi="Times-Roman" w:cs="Times-Roman"/>
          <w:sz w:val="24"/>
          <w:szCs w:val="24"/>
        </w:rPr>
        <w:t>involved with traditiona</w:t>
      </w:r>
      <w:r w:rsidR="00D12662">
        <w:rPr>
          <w:rFonts w:ascii="Times-Roman" w:hAnsi="Times-Roman" w:cs="Times-Roman"/>
          <w:sz w:val="24"/>
          <w:szCs w:val="24"/>
        </w:rPr>
        <w:t xml:space="preserve">l bullying as either victims or </w:t>
      </w:r>
      <w:r w:rsidR="00D12662" w:rsidRPr="00D12662">
        <w:rPr>
          <w:rFonts w:ascii="Times-Roman" w:hAnsi="Times-Roman" w:cs="Times-Roman"/>
          <w:sz w:val="24"/>
          <w:szCs w:val="24"/>
        </w:rPr>
        <w:t xml:space="preserve">perpetrators, 6.4% were </w:t>
      </w:r>
      <w:r w:rsidR="00D12662">
        <w:rPr>
          <w:rFonts w:ascii="Times-Roman" w:hAnsi="Times-Roman" w:cs="Times-Roman"/>
          <w:sz w:val="24"/>
          <w:szCs w:val="24"/>
        </w:rPr>
        <w:t>victims of electronic bullying” (Kowalski &amp; Limber, 2007). By adding the c</w:t>
      </w:r>
      <w:r w:rsidR="00702FE5">
        <w:rPr>
          <w:rFonts w:ascii="Times-Roman" w:hAnsi="Times-Roman" w:cs="Times-Roman"/>
          <w:sz w:val="24"/>
          <w:szCs w:val="24"/>
        </w:rPr>
        <w:t>omparisons of more traditional</w:t>
      </w:r>
      <w:r w:rsidR="00D12662">
        <w:rPr>
          <w:rFonts w:ascii="Times-Roman" w:hAnsi="Times-Roman" w:cs="Times-Roman"/>
          <w:sz w:val="24"/>
          <w:szCs w:val="24"/>
        </w:rPr>
        <w:t xml:space="preserve"> forms of bullying against their own study’s results, </w:t>
      </w:r>
      <w:r w:rsidR="00702FE5">
        <w:rPr>
          <w:rFonts w:ascii="Times-Roman" w:hAnsi="Times-Roman" w:cs="Times-Roman"/>
          <w:sz w:val="24"/>
          <w:szCs w:val="24"/>
        </w:rPr>
        <w:t xml:space="preserve">they </w:t>
      </w:r>
      <w:r w:rsidR="00D12662">
        <w:rPr>
          <w:rFonts w:ascii="Times-Roman" w:hAnsi="Times-Roman" w:cs="Times-Roman"/>
          <w:sz w:val="24"/>
          <w:szCs w:val="24"/>
        </w:rPr>
        <w:t xml:space="preserve">added credibility and put the whole study into perspective. </w:t>
      </w:r>
    </w:p>
    <w:p w:rsidR="00737629" w:rsidRPr="00EF0C8C" w:rsidRDefault="00A874F6" w:rsidP="00A874F6">
      <w:pPr>
        <w:tabs>
          <w:tab w:val="left" w:pos="1707"/>
        </w:tabs>
        <w:spacing w:line="480" w:lineRule="auto"/>
        <w:ind w:firstLine="720"/>
        <w:rPr>
          <w:rFonts w:ascii="Times New Roman" w:hAnsi="Times New Roman" w:cs="Times New Roman"/>
          <w:sz w:val="24"/>
          <w:szCs w:val="24"/>
        </w:rPr>
      </w:pPr>
      <w:r>
        <w:rPr>
          <w:rFonts w:ascii="Times New Roman" w:hAnsi="Times New Roman" w:cs="Times New Roman"/>
          <w:sz w:val="24"/>
          <w:szCs w:val="24"/>
        </w:rPr>
        <w:tab/>
      </w:r>
    </w:p>
    <w:p w:rsidR="003754AA" w:rsidRDefault="003754AA" w:rsidP="003754AA">
      <w:pPr>
        <w:autoSpaceDE w:val="0"/>
        <w:autoSpaceDN w:val="0"/>
        <w:adjustRightInd w:val="0"/>
        <w:spacing w:after="0" w:line="480" w:lineRule="auto"/>
        <w:rPr>
          <w:rFonts w:ascii="Times-Roman" w:hAnsi="Times-Roman" w:cs="Times-Roman"/>
          <w:i/>
          <w:sz w:val="24"/>
          <w:szCs w:val="24"/>
        </w:rPr>
      </w:pPr>
      <w:r>
        <w:rPr>
          <w:rFonts w:ascii="Times-Roman" w:hAnsi="Times-Roman" w:cs="Times-Roman"/>
          <w:i/>
          <w:sz w:val="24"/>
          <w:szCs w:val="24"/>
        </w:rPr>
        <w:t>Discussion</w:t>
      </w:r>
    </w:p>
    <w:p w:rsidR="005D0062" w:rsidRDefault="005D0062" w:rsidP="003754AA">
      <w:pPr>
        <w:autoSpaceDE w:val="0"/>
        <w:autoSpaceDN w:val="0"/>
        <w:adjustRightInd w:val="0"/>
        <w:spacing w:after="0" w:line="480" w:lineRule="auto"/>
        <w:ind w:firstLine="720"/>
        <w:rPr>
          <w:rFonts w:ascii="Times-Roman" w:hAnsi="Times-Roman" w:cs="Times-Roman"/>
          <w:sz w:val="24"/>
          <w:szCs w:val="24"/>
        </w:rPr>
      </w:pPr>
      <w:r>
        <w:rPr>
          <w:rFonts w:ascii="Times-Roman" w:hAnsi="Times-Roman" w:cs="Times-Roman"/>
          <w:sz w:val="24"/>
          <w:szCs w:val="24"/>
        </w:rPr>
        <w:t xml:space="preserve">I believe that the results found in this study proved to be enlightening. The decisions by the researchers to keep the questions somewhat open by including the phrases such as, “the past couple of months”, may have helped discover a wider range of bullying </w:t>
      </w:r>
      <w:r w:rsidR="003754AA">
        <w:rPr>
          <w:rFonts w:ascii="Times-Roman" w:hAnsi="Times-Roman" w:cs="Times-Roman"/>
          <w:sz w:val="24"/>
          <w:szCs w:val="24"/>
        </w:rPr>
        <w:t>by making the time frame somewhat ambiguous; this may have helped</w:t>
      </w:r>
      <w:r>
        <w:rPr>
          <w:rFonts w:ascii="Times-Roman" w:hAnsi="Times-Roman" w:cs="Times-Roman"/>
          <w:sz w:val="24"/>
          <w:szCs w:val="24"/>
        </w:rPr>
        <w:t xml:space="preserve"> the students </w:t>
      </w:r>
      <w:r w:rsidR="003754AA">
        <w:rPr>
          <w:rFonts w:ascii="Times-Roman" w:hAnsi="Times-Roman" w:cs="Times-Roman"/>
          <w:sz w:val="24"/>
          <w:szCs w:val="24"/>
        </w:rPr>
        <w:t xml:space="preserve">not get bogged down </w:t>
      </w:r>
      <w:r>
        <w:rPr>
          <w:rFonts w:ascii="Times-Roman" w:hAnsi="Times-Roman" w:cs="Times-Roman"/>
          <w:sz w:val="24"/>
          <w:szCs w:val="24"/>
        </w:rPr>
        <w:t xml:space="preserve">with specific time periods to indicate their action on either side of the electronic confrontations. </w:t>
      </w:r>
      <w:r w:rsidR="003754AA">
        <w:rPr>
          <w:rFonts w:ascii="Times-Roman" w:hAnsi="Times-Roman" w:cs="Times-Roman"/>
          <w:sz w:val="24"/>
          <w:szCs w:val="24"/>
        </w:rPr>
        <w:t xml:space="preserve"> Alternatively, t</w:t>
      </w:r>
      <w:r w:rsidR="006E0FA9">
        <w:rPr>
          <w:rFonts w:ascii="Times-Roman" w:hAnsi="Times-Roman" w:cs="Times-Roman"/>
          <w:sz w:val="24"/>
          <w:szCs w:val="24"/>
        </w:rPr>
        <w:t xml:space="preserve">hese results display a disparity among the percentage of those with their own cell </w:t>
      </w:r>
      <w:r w:rsidR="006E0FA9">
        <w:rPr>
          <w:rFonts w:ascii="Times-Roman" w:hAnsi="Times-Roman" w:cs="Times-Roman"/>
          <w:sz w:val="24"/>
          <w:szCs w:val="24"/>
        </w:rPr>
        <w:lastRenderedPageBreak/>
        <w:t>phones and those with access to the internet. This could be a result of a more strict supervision over internet content and usage by parents, and subsequently, a more personal connection to the cell phone and freedom to act outside of standard, more acceptable behaviour.</w:t>
      </w:r>
      <w:r w:rsidR="00E30EAA" w:rsidRPr="00E30EAA">
        <w:rPr>
          <w:rFonts w:ascii="Times-Roman" w:hAnsi="Times-Roman" w:cs="Times-Roman"/>
          <w:sz w:val="24"/>
          <w:szCs w:val="24"/>
        </w:rPr>
        <w:t xml:space="preserve"> </w:t>
      </w:r>
      <w:r w:rsidR="00E30EAA">
        <w:rPr>
          <w:rFonts w:ascii="Times-Roman" w:hAnsi="Times-Roman" w:cs="Times-Roman"/>
          <w:sz w:val="24"/>
          <w:szCs w:val="24"/>
        </w:rPr>
        <w:t>Unfortunately, the results of this study are not surprising. The vast numbers of adolescents who have access to, and frequently use, electronic devices makes the likelihood of abusive behaviour much higher</w:t>
      </w:r>
      <w:r w:rsidR="003754AA">
        <w:rPr>
          <w:rFonts w:ascii="Times-Roman" w:hAnsi="Times-Roman" w:cs="Times-Roman"/>
          <w:sz w:val="24"/>
          <w:szCs w:val="24"/>
        </w:rPr>
        <w:t>. The means in which this study was conducted show excellent preparation and delivery of a survey to a difficult portion of the population.</w:t>
      </w:r>
      <w:r w:rsidR="007024A0">
        <w:rPr>
          <w:rFonts w:ascii="Times-Roman" w:hAnsi="Times-Roman" w:cs="Times-Roman"/>
          <w:sz w:val="24"/>
          <w:szCs w:val="24"/>
        </w:rPr>
        <w:t xml:space="preserve"> </w:t>
      </w:r>
    </w:p>
    <w:p w:rsidR="003754AA" w:rsidRDefault="003754AA" w:rsidP="003754AA">
      <w:pPr>
        <w:autoSpaceDE w:val="0"/>
        <w:autoSpaceDN w:val="0"/>
        <w:adjustRightInd w:val="0"/>
        <w:spacing w:after="0" w:line="480" w:lineRule="auto"/>
        <w:rPr>
          <w:rFonts w:ascii="Times-Roman" w:hAnsi="Times-Roman" w:cs="Times-Roman"/>
          <w:sz w:val="24"/>
          <w:szCs w:val="24"/>
        </w:rPr>
      </w:pPr>
    </w:p>
    <w:p w:rsidR="003754AA" w:rsidRDefault="003754AA" w:rsidP="003754AA">
      <w:pPr>
        <w:autoSpaceDE w:val="0"/>
        <w:autoSpaceDN w:val="0"/>
        <w:adjustRightInd w:val="0"/>
        <w:spacing w:after="0" w:line="480" w:lineRule="auto"/>
        <w:rPr>
          <w:rFonts w:ascii="Times-Roman" w:hAnsi="Times-Roman" w:cs="Times-Roman"/>
          <w:i/>
          <w:sz w:val="24"/>
          <w:szCs w:val="24"/>
        </w:rPr>
      </w:pPr>
      <w:r w:rsidRPr="003754AA">
        <w:rPr>
          <w:rFonts w:ascii="Times-Roman" w:hAnsi="Times-Roman" w:cs="Times-Roman"/>
          <w:i/>
          <w:sz w:val="24"/>
          <w:szCs w:val="24"/>
        </w:rPr>
        <w:t>Conclusion</w:t>
      </w:r>
    </w:p>
    <w:p w:rsidR="00E97C59" w:rsidRDefault="003754AA" w:rsidP="003754AA">
      <w:pPr>
        <w:autoSpaceDE w:val="0"/>
        <w:autoSpaceDN w:val="0"/>
        <w:adjustRightInd w:val="0"/>
        <w:spacing w:after="0" w:line="480" w:lineRule="auto"/>
        <w:rPr>
          <w:rFonts w:ascii="Times-Roman" w:hAnsi="Times-Roman" w:cs="Times-Roman"/>
          <w:sz w:val="24"/>
          <w:szCs w:val="24"/>
        </w:rPr>
      </w:pPr>
      <w:r>
        <w:rPr>
          <w:rFonts w:ascii="Times-Roman" w:hAnsi="Times-Roman" w:cs="Times-Roman"/>
          <w:i/>
          <w:sz w:val="24"/>
          <w:szCs w:val="24"/>
        </w:rPr>
        <w:tab/>
      </w:r>
      <w:r w:rsidR="007024A0">
        <w:rPr>
          <w:rFonts w:ascii="Times-Roman" w:hAnsi="Times-Roman" w:cs="Times-Roman"/>
          <w:sz w:val="24"/>
          <w:szCs w:val="24"/>
        </w:rPr>
        <w:t xml:space="preserve">As stated before, this survey produces a well-rounded look at electronic bullying amongst middle school aged adolescents in the southeastern and northwestern United States. By distributing 3767 questionnaires to different regions of the country, Kowalski and Limber ensured a wide enough demographic to create a picture of the prevalence of electronic bullying. This information, coupled with more recent </w:t>
      </w:r>
      <w:r w:rsidR="00702FE5">
        <w:rPr>
          <w:rFonts w:ascii="Times-Roman" w:hAnsi="Times-Roman" w:cs="Times-Roman"/>
          <w:sz w:val="24"/>
          <w:szCs w:val="24"/>
        </w:rPr>
        <w:t>statistics on more traditional styles of</w:t>
      </w:r>
      <w:r w:rsidR="007024A0">
        <w:rPr>
          <w:rFonts w:ascii="Times-Roman" w:hAnsi="Times-Roman" w:cs="Times-Roman"/>
          <w:sz w:val="24"/>
          <w:szCs w:val="24"/>
        </w:rPr>
        <w:t xml:space="preserve"> bullying could be used to create a further understanding of a growing concern among children and parents alike.  </w:t>
      </w:r>
    </w:p>
    <w:p w:rsidR="007024A0" w:rsidRDefault="00E97C59" w:rsidP="003754AA">
      <w:pPr>
        <w:autoSpaceDE w:val="0"/>
        <w:autoSpaceDN w:val="0"/>
        <w:adjustRightInd w:val="0"/>
        <w:spacing w:after="0" w:line="480" w:lineRule="auto"/>
        <w:rPr>
          <w:rFonts w:ascii="Times-Roman" w:hAnsi="Times-Roman" w:cs="Times-Roman"/>
          <w:sz w:val="24"/>
          <w:szCs w:val="24"/>
        </w:rPr>
      </w:pPr>
      <w:r>
        <w:rPr>
          <w:rFonts w:ascii="Times-Roman" w:hAnsi="Times-Roman" w:cs="Times-Roman"/>
          <w:sz w:val="24"/>
          <w:szCs w:val="24"/>
        </w:rPr>
        <w:t>As the study indicates, the next step in this line of research would be to try and determine the rate in which electronic bullying is reported, to whom it is reported and what is the results of those reports</w:t>
      </w:r>
      <w:r w:rsidR="007024A0">
        <w:rPr>
          <w:rFonts w:ascii="Times-Roman" w:hAnsi="Times-Roman" w:cs="Times-Roman"/>
          <w:sz w:val="24"/>
          <w:szCs w:val="24"/>
        </w:rPr>
        <w:t>.</w:t>
      </w:r>
      <w:r>
        <w:rPr>
          <w:rFonts w:ascii="Times-Roman" w:hAnsi="Times-Roman" w:cs="Times-Roman"/>
          <w:sz w:val="24"/>
          <w:szCs w:val="24"/>
        </w:rPr>
        <w:t xml:space="preserve"> By incorporating an arena of anonymity, this study has hopefully facilitated truthful and accurate results, but as research on the subject develops, more information on larger scales is necessary.</w:t>
      </w:r>
      <w:bookmarkStart w:id="0" w:name="_GoBack"/>
      <w:bookmarkEnd w:id="0"/>
      <w:r w:rsidR="007024A0">
        <w:rPr>
          <w:rFonts w:ascii="Times-Roman" w:hAnsi="Times-Roman" w:cs="Times-Roman"/>
          <w:sz w:val="24"/>
          <w:szCs w:val="24"/>
        </w:rPr>
        <w:t xml:space="preserve"> </w:t>
      </w:r>
    </w:p>
    <w:p w:rsidR="00A424CD" w:rsidRDefault="00702FE5" w:rsidP="00A424CD">
      <w:pPr>
        <w:autoSpaceDE w:val="0"/>
        <w:autoSpaceDN w:val="0"/>
        <w:adjustRightInd w:val="0"/>
        <w:spacing w:after="0" w:line="480" w:lineRule="auto"/>
        <w:ind w:firstLine="720"/>
        <w:rPr>
          <w:rFonts w:ascii="Times-Roman" w:hAnsi="Times-Roman" w:cs="Times-Roman"/>
          <w:sz w:val="24"/>
          <w:szCs w:val="24"/>
        </w:rPr>
      </w:pPr>
      <w:r>
        <w:rPr>
          <w:rFonts w:ascii="Times-Roman" w:hAnsi="Times-Roman" w:cs="Times-Roman"/>
          <w:sz w:val="24"/>
          <w:szCs w:val="24"/>
        </w:rPr>
        <w:t>Additionally</w:t>
      </w:r>
      <w:r w:rsidR="007024A0">
        <w:rPr>
          <w:rFonts w:ascii="Times-Roman" w:hAnsi="Times-Roman" w:cs="Times-Roman"/>
          <w:sz w:val="24"/>
          <w:szCs w:val="24"/>
        </w:rPr>
        <w:t>, these results could be used by classroom</w:t>
      </w:r>
      <w:r w:rsidR="002F5AAC">
        <w:rPr>
          <w:rFonts w:ascii="Times-Roman" w:hAnsi="Times-Roman" w:cs="Times-Roman"/>
          <w:sz w:val="24"/>
          <w:szCs w:val="24"/>
        </w:rPr>
        <w:t xml:space="preserve"> teachers in two ways: to educate the parents of students to be more vigilant with regards to text messaging and other electronic outlets for bullying or to implore those same parents to speak to their children about the damage </w:t>
      </w:r>
      <w:r w:rsidR="002F5AAC">
        <w:rPr>
          <w:rFonts w:ascii="Times-Roman" w:hAnsi="Times-Roman" w:cs="Times-Roman"/>
          <w:sz w:val="24"/>
          <w:szCs w:val="24"/>
        </w:rPr>
        <w:lastRenderedPageBreak/>
        <w:t xml:space="preserve">that such actions can lead to. The results could also be used by future researches as a comparison to other </w:t>
      </w:r>
      <w:r>
        <w:rPr>
          <w:rFonts w:ascii="Times-Roman" w:hAnsi="Times-Roman" w:cs="Times-Roman"/>
          <w:sz w:val="24"/>
          <w:szCs w:val="24"/>
        </w:rPr>
        <w:t>nation’s</w:t>
      </w:r>
      <w:r w:rsidR="002F5AAC">
        <w:rPr>
          <w:rFonts w:ascii="Times-Roman" w:hAnsi="Times-Roman" w:cs="Times-Roman"/>
          <w:sz w:val="24"/>
          <w:szCs w:val="24"/>
        </w:rPr>
        <w:t xml:space="preserve"> cyber bullying patterns or for</w:t>
      </w:r>
      <w:r>
        <w:rPr>
          <w:rFonts w:ascii="Times-Roman" w:hAnsi="Times-Roman" w:cs="Times-Roman"/>
          <w:sz w:val="24"/>
          <w:szCs w:val="24"/>
        </w:rPr>
        <w:t xml:space="preserve"> different regions with</w:t>
      </w:r>
      <w:r w:rsidR="002F5AAC">
        <w:rPr>
          <w:rFonts w:ascii="Times-Roman" w:hAnsi="Times-Roman" w:cs="Times-Roman"/>
          <w:sz w:val="24"/>
          <w:szCs w:val="24"/>
        </w:rPr>
        <w:t xml:space="preserve">in the U.S. </w:t>
      </w:r>
    </w:p>
    <w:p w:rsidR="00702FE5" w:rsidRDefault="00702FE5" w:rsidP="00A424CD">
      <w:pPr>
        <w:autoSpaceDE w:val="0"/>
        <w:autoSpaceDN w:val="0"/>
        <w:adjustRightInd w:val="0"/>
        <w:spacing w:after="0" w:line="480" w:lineRule="auto"/>
        <w:ind w:firstLine="720"/>
        <w:jc w:val="center"/>
        <w:rPr>
          <w:rFonts w:ascii="Times New Roman" w:hAnsi="Times New Roman" w:cs="Times New Roman"/>
          <w:sz w:val="24"/>
          <w:szCs w:val="24"/>
        </w:rPr>
      </w:pPr>
    </w:p>
    <w:p w:rsidR="00702FE5" w:rsidRDefault="00702FE5" w:rsidP="00A424CD">
      <w:pPr>
        <w:autoSpaceDE w:val="0"/>
        <w:autoSpaceDN w:val="0"/>
        <w:adjustRightInd w:val="0"/>
        <w:spacing w:after="0" w:line="480" w:lineRule="auto"/>
        <w:ind w:firstLine="720"/>
        <w:jc w:val="center"/>
        <w:rPr>
          <w:rFonts w:ascii="Times New Roman" w:hAnsi="Times New Roman" w:cs="Times New Roman"/>
          <w:sz w:val="24"/>
          <w:szCs w:val="24"/>
        </w:rPr>
      </w:pPr>
    </w:p>
    <w:p w:rsidR="00702FE5" w:rsidRDefault="00702FE5" w:rsidP="00A424CD">
      <w:pPr>
        <w:autoSpaceDE w:val="0"/>
        <w:autoSpaceDN w:val="0"/>
        <w:adjustRightInd w:val="0"/>
        <w:spacing w:after="0" w:line="480" w:lineRule="auto"/>
        <w:ind w:firstLine="720"/>
        <w:jc w:val="center"/>
        <w:rPr>
          <w:rFonts w:ascii="Times New Roman" w:hAnsi="Times New Roman" w:cs="Times New Roman"/>
          <w:sz w:val="24"/>
          <w:szCs w:val="24"/>
        </w:rPr>
      </w:pPr>
    </w:p>
    <w:p w:rsidR="00702FE5" w:rsidRDefault="00702FE5" w:rsidP="00A424CD">
      <w:pPr>
        <w:autoSpaceDE w:val="0"/>
        <w:autoSpaceDN w:val="0"/>
        <w:adjustRightInd w:val="0"/>
        <w:spacing w:after="0" w:line="480" w:lineRule="auto"/>
        <w:ind w:firstLine="720"/>
        <w:jc w:val="center"/>
        <w:rPr>
          <w:rFonts w:ascii="Times New Roman" w:hAnsi="Times New Roman" w:cs="Times New Roman"/>
          <w:sz w:val="24"/>
          <w:szCs w:val="24"/>
        </w:rPr>
      </w:pPr>
    </w:p>
    <w:p w:rsidR="00702FE5" w:rsidRDefault="00702FE5" w:rsidP="00A424CD">
      <w:pPr>
        <w:autoSpaceDE w:val="0"/>
        <w:autoSpaceDN w:val="0"/>
        <w:adjustRightInd w:val="0"/>
        <w:spacing w:after="0" w:line="480" w:lineRule="auto"/>
        <w:ind w:firstLine="720"/>
        <w:jc w:val="center"/>
        <w:rPr>
          <w:rFonts w:ascii="Times New Roman" w:hAnsi="Times New Roman" w:cs="Times New Roman"/>
          <w:sz w:val="24"/>
          <w:szCs w:val="24"/>
        </w:rPr>
      </w:pPr>
    </w:p>
    <w:p w:rsidR="00702FE5" w:rsidRDefault="00702FE5" w:rsidP="00A424CD">
      <w:pPr>
        <w:autoSpaceDE w:val="0"/>
        <w:autoSpaceDN w:val="0"/>
        <w:adjustRightInd w:val="0"/>
        <w:spacing w:after="0" w:line="480" w:lineRule="auto"/>
        <w:ind w:firstLine="720"/>
        <w:jc w:val="center"/>
        <w:rPr>
          <w:rFonts w:ascii="Times New Roman" w:hAnsi="Times New Roman" w:cs="Times New Roman"/>
          <w:sz w:val="24"/>
          <w:szCs w:val="24"/>
        </w:rPr>
      </w:pPr>
    </w:p>
    <w:p w:rsidR="00702FE5" w:rsidRDefault="00702FE5" w:rsidP="00A424CD">
      <w:pPr>
        <w:autoSpaceDE w:val="0"/>
        <w:autoSpaceDN w:val="0"/>
        <w:adjustRightInd w:val="0"/>
        <w:spacing w:after="0" w:line="480" w:lineRule="auto"/>
        <w:ind w:firstLine="720"/>
        <w:jc w:val="center"/>
        <w:rPr>
          <w:rFonts w:ascii="Times New Roman" w:hAnsi="Times New Roman" w:cs="Times New Roman"/>
          <w:sz w:val="24"/>
          <w:szCs w:val="24"/>
        </w:rPr>
      </w:pPr>
    </w:p>
    <w:p w:rsidR="00702FE5" w:rsidRDefault="00702FE5" w:rsidP="00A424CD">
      <w:pPr>
        <w:autoSpaceDE w:val="0"/>
        <w:autoSpaceDN w:val="0"/>
        <w:adjustRightInd w:val="0"/>
        <w:spacing w:after="0" w:line="480" w:lineRule="auto"/>
        <w:ind w:firstLine="720"/>
        <w:jc w:val="center"/>
        <w:rPr>
          <w:rFonts w:ascii="Times New Roman" w:hAnsi="Times New Roman" w:cs="Times New Roman"/>
          <w:sz w:val="24"/>
          <w:szCs w:val="24"/>
        </w:rPr>
      </w:pPr>
    </w:p>
    <w:p w:rsidR="00702FE5" w:rsidRDefault="00702FE5" w:rsidP="00A424CD">
      <w:pPr>
        <w:autoSpaceDE w:val="0"/>
        <w:autoSpaceDN w:val="0"/>
        <w:adjustRightInd w:val="0"/>
        <w:spacing w:after="0" w:line="480" w:lineRule="auto"/>
        <w:ind w:firstLine="720"/>
        <w:jc w:val="center"/>
        <w:rPr>
          <w:rFonts w:ascii="Times New Roman" w:hAnsi="Times New Roman" w:cs="Times New Roman"/>
          <w:sz w:val="24"/>
          <w:szCs w:val="24"/>
        </w:rPr>
      </w:pPr>
    </w:p>
    <w:p w:rsidR="00702FE5" w:rsidRDefault="00702FE5" w:rsidP="00A424CD">
      <w:pPr>
        <w:autoSpaceDE w:val="0"/>
        <w:autoSpaceDN w:val="0"/>
        <w:adjustRightInd w:val="0"/>
        <w:spacing w:after="0" w:line="480" w:lineRule="auto"/>
        <w:ind w:firstLine="720"/>
        <w:jc w:val="center"/>
        <w:rPr>
          <w:rFonts w:ascii="Times New Roman" w:hAnsi="Times New Roman" w:cs="Times New Roman"/>
          <w:sz w:val="24"/>
          <w:szCs w:val="24"/>
        </w:rPr>
      </w:pPr>
    </w:p>
    <w:p w:rsidR="00702FE5" w:rsidRDefault="00702FE5" w:rsidP="00A424CD">
      <w:pPr>
        <w:autoSpaceDE w:val="0"/>
        <w:autoSpaceDN w:val="0"/>
        <w:adjustRightInd w:val="0"/>
        <w:spacing w:after="0" w:line="480" w:lineRule="auto"/>
        <w:ind w:firstLine="720"/>
        <w:jc w:val="center"/>
        <w:rPr>
          <w:rFonts w:ascii="Times New Roman" w:hAnsi="Times New Roman" w:cs="Times New Roman"/>
          <w:sz w:val="24"/>
          <w:szCs w:val="24"/>
        </w:rPr>
      </w:pPr>
    </w:p>
    <w:p w:rsidR="00702FE5" w:rsidRDefault="00702FE5" w:rsidP="00A424CD">
      <w:pPr>
        <w:autoSpaceDE w:val="0"/>
        <w:autoSpaceDN w:val="0"/>
        <w:adjustRightInd w:val="0"/>
        <w:spacing w:after="0" w:line="480" w:lineRule="auto"/>
        <w:ind w:firstLine="720"/>
        <w:jc w:val="center"/>
        <w:rPr>
          <w:rFonts w:ascii="Times New Roman" w:hAnsi="Times New Roman" w:cs="Times New Roman"/>
          <w:sz w:val="24"/>
          <w:szCs w:val="24"/>
        </w:rPr>
      </w:pPr>
    </w:p>
    <w:p w:rsidR="00702FE5" w:rsidRDefault="00702FE5" w:rsidP="00A424CD">
      <w:pPr>
        <w:autoSpaceDE w:val="0"/>
        <w:autoSpaceDN w:val="0"/>
        <w:adjustRightInd w:val="0"/>
        <w:spacing w:after="0" w:line="480" w:lineRule="auto"/>
        <w:ind w:firstLine="720"/>
        <w:jc w:val="center"/>
        <w:rPr>
          <w:rFonts w:ascii="Times New Roman" w:hAnsi="Times New Roman" w:cs="Times New Roman"/>
          <w:sz w:val="24"/>
          <w:szCs w:val="24"/>
        </w:rPr>
      </w:pPr>
    </w:p>
    <w:p w:rsidR="00702FE5" w:rsidRDefault="00702FE5" w:rsidP="00A424CD">
      <w:pPr>
        <w:autoSpaceDE w:val="0"/>
        <w:autoSpaceDN w:val="0"/>
        <w:adjustRightInd w:val="0"/>
        <w:spacing w:after="0" w:line="480" w:lineRule="auto"/>
        <w:ind w:firstLine="720"/>
        <w:jc w:val="center"/>
        <w:rPr>
          <w:rFonts w:ascii="Times New Roman" w:hAnsi="Times New Roman" w:cs="Times New Roman"/>
          <w:sz w:val="24"/>
          <w:szCs w:val="24"/>
        </w:rPr>
      </w:pPr>
    </w:p>
    <w:p w:rsidR="00702FE5" w:rsidRDefault="00702FE5" w:rsidP="00A424CD">
      <w:pPr>
        <w:autoSpaceDE w:val="0"/>
        <w:autoSpaceDN w:val="0"/>
        <w:adjustRightInd w:val="0"/>
        <w:spacing w:after="0" w:line="480" w:lineRule="auto"/>
        <w:ind w:firstLine="720"/>
        <w:jc w:val="center"/>
        <w:rPr>
          <w:rFonts w:ascii="Times New Roman" w:hAnsi="Times New Roman" w:cs="Times New Roman"/>
          <w:sz w:val="24"/>
          <w:szCs w:val="24"/>
        </w:rPr>
      </w:pPr>
    </w:p>
    <w:p w:rsidR="00702FE5" w:rsidRDefault="00702FE5" w:rsidP="00A424CD">
      <w:pPr>
        <w:autoSpaceDE w:val="0"/>
        <w:autoSpaceDN w:val="0"/>
        <w:adjustRightInd w:val="0"/>
        <w:spacing w:after="0" w:line="480" w:lineRule="auto"/>
        <w:ind w:firstLine="720"/>
        <w:jc w:val="center"/>
        <w:rPr>
          <w:rFonts w:ascii="Times New Roman" w:hAnsi="Times New Roman" w:cs="Times New Roman"/>
          <w:sz w:val="24"/>
          <w:szCs w:val="24"/>
        </w:rPr>
      </w:pPr>
    </w:p>
    <w:p w:rsidR="00702FE5" w:rsidRDefault="00702FE5" w:rsidP="00A424CD">
      <w:pPr>
        <w:autoSpaceDE w:val="0"/>
        <w:autoSpaceDN w:val="0"/>
        <w:adjustRightInd w:val="0"/>
        <w:spacing w:after="0" w:line="480" w:lineRule="auto"/>
        <w:ind w:firstLine="720"/>
        <w:jc w:val="center"/>
        <w:rPr>
          <w:rFonts w:ascii="Times New Roman" w:hAnsi="Times New Roman" w:cs="Times New Roman"/>
          <w:sz w:val="24"/>
          <w:szCs w:val="24"/>
        </w:rPr>
      </w:pPr>
    </w:p>
    <w:p w:rsidR="00702FE5" w:rsidRDefault="00702FE5" w:rsidP="00A424CD">
      <w:pPr>
        <w:autoSpaceDE w:val="0"/>
        <w:autoSpaceDN w:val="0"/>
        <w:adjustRightInd w:val="0"/>
        <w:spacing w:after="0" w:line="480" w:lineRule="auto"/>
        <w:ind w:firstLine="720"/>
        <w:jc w:val="center"/>
        <w:rPr>
          <w:rFonts w:ascii="Times New Roman" w:hAnsi="Times New Roman" w:cs="Times New Roman"/>
          <w:sz w:val="24"/>
          <w:szCs w:val="24"/>
        </w:rPr>
      </w:pPr>
    </w:p>
    <w:p w:rsidR="00702FE5" w:rsidRDefault="00702FE5" w:rsidP="00A424CD">
      <w:pPr>
        <w:autoSpaceDE w:val="0"/>
        <w:autoSpaceDN w:val="0"/>
        <w:adjustRightInd w:val="0"/>
        <w:spacing w:after="0" w:line="480" w:lineRule="auto"/>
        <w:ind w:firstLine="720"/>
        <w:jc w:val="center"/>
        <w:rPr>
          <w:rFonts w:ascii="Times New Roman" w:hAnsi="Times New Roman" w:cs="Times New Roman"/>
          <w:sz w:val="24"/>
          <w:szCs w:val="24"/>
        </w:rPr>
      </w:pPr>
    </w:p>
    <w:p w:rsidR="00702FE5" w:rsidRDefault="00702FE5" w:rsidP="00A424CD">
      <w:pPr>
        <w:autoSpaceDE w:val="0"/>
        <w:autoSpaceDN w:val="0"/>
        <w:adjustRightInd w:val="0"/>
        <w:spacing w:after="0" w:line="480" w:lineRule="auto"/>
        <w:ind w:firstLine="720"/>
        <w:jc w:val="center"/>
        <w:rPr>
          <w:rFonts w:ascii="Times New Roman" w:hAnsi="Times New Roman" w:cs="Times New Roman"/>
          <w:sz w:val="24"/>
          <w:szCs w:val="24"/>
        </w:rPr>
      </w:pPr>
    </w:p>
    <w:p w:rsidR="00702FE5" w:rsidRDefault="00702FE5" w:rsidP="00A424CD">
      <w:pPr>
        <w:autoSpaceDE w:val="0"/>
        <w:autoSpaceDN w:val="0"/>
        <w:adjustRightInd w:val="0"/>
        <w:spacing w:after="0" w:line="480" w:lineRule="auto"/>
        <w:ind w:firstLine="720"/>
        <w:jc w:val="center"/>
        <w:rPr>
          <w:rFonts w:ascii="Times New Roman" w:hAnsi="Times New Roman" w:cs="Times New Roman"/>
          <w:sz w:val="24"/>
          <w:szCs w:val="24"/>
        </w:rPr>
      </w:pPr>
    </w:p>
    <w:p w:rsidR="006C45E8" w:rsidRDefault="00A424CD" w:rsidP="00A424CD">
      <w:pPr>
        <w:autoSpaceDE w:val="0"/>
        <w:autoSpaceDN w:val="0"/>
        <w:adjustRightInd w:val="0"/>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R</w:t>
      </w:r>
      <w:r w:rsidR="006C45E8">
        <w:rPr>
          <w:rFonts w:ascii="Times New Roman" w:hAnsi="Times New Roman" w:cs="Times New Roman"/>
          <w:sz w:val="24"/>
          <w:szCs w:val="24"/>
        </w:rPr>
        <w:t>eferences</w:t>
      </w:r>
    </w:p>
    <w:p w:rsidR="006C45E8" w:rsidRDefault="006C45E8" w:rsidP="006C45E8">
      <w:pPr>
        <w:spacing w:line="480" w:lineRule="auto"/>
        <w:rPr>
          <w:rFonts w:ascii="Times New Roman" w:hAnsi="Times New Roman" w:cs="Times New Roman"/>
          <w:sz w:val="24"/>
          <w:szCs w:val="24"/>
        </w:rPr>
      </w:pPr>
      <w:r>
        <w:rPr>
          <w:rFonts w:ascii="Times New Roman" w:hAnsi="Times New Roman" w:cs="Times New Roman"/>
          <w:sz w:val="24"/>
          <w:szCs w:val="24"/>
        </w:rPr>
        <w:t xml:space="preserve">Fink, A. (2008) </w:t>
      </w:r>
      <w:r>
        <w:rPr>
          <w:rFonts w:ascii="Times New Roman" w:hAnsi="Times New Roman" w:cs="Times New Roman"/>
          <w:i/>
          <w:sz w:val="24"/>
          <w:szCs w:val="24"/>
        </w:rPr>
        <w:t xml:space="preserve">How to Conduct Surveys: A Step-by-Step Guide. </w:t>
      </w:r>
      <w:r>
        <w:rPr>
          <w:rFonts w:ascii="Times New Roman" w:hAnsi="Times New Roman" w:cs="Times New Roman"/>
          <w:sz w:val="24"/>
          <w:szCs w:val="24"/>
        </w:rPr>
        <w:t>California: Sage Publishing.</w:t>
      </w:r>
    </w:p>
    <w:p w:rsidR="006C45E8" w:rsidRPr="006C45E8" w:rsidRDefault="006C45E8" w:rsidP="006C45E8">
      <w:pPr>
        <w:spacing w:line="480" w:lineRule="auto"/>
        <w:rPr>
          <w:rFonts w:ascii="Times New Roman" w:hAnsi="Times New Roman" w:cs="Times New Roman"/>
          <w:i/>
          <w:sz w:val="24"/>
          <w:szCs w:val="24"/>
        </w:rPr>
      </w:pPr>
      <w:r>
        <w:rPr>
          <w:rFonts w:ascii="Times New Roman" w:hAnsi="Times New Roman" w:cs="Times New Roman"/>
          <w:sz w:val="24"/>
          <w:szCs w:val="24"/>
        </w:rPr>
        <w:t xml:space="preserve">Kowalski, R.M., &amp; Limber, S.P., (2007). </w:t>
      </w:r>
      <w:proofErr w:type="gramStart"/>
      <w:r>
        <w:rPr>
          <w:rFonts w:ascii="Times New Roman" w:hAnsi="Times New Roman" w:cs="Times New Roman"/>
          <w:sz w:val="24"/>
          <w:szCs w:val="24"/>
        </w:rPr>
        <w:t>Electronic Bullying Among Middle School Children.</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i/>
          <w:sz w:val="24"/>
          <w:szCs w:val="24"/>
        </w:rPr>
        <w:t xml:space="preserve">Journal of Adolescent Health, </w:t>
      </w:r>
      <w:r w:rsidR="002C2A96">
        <w:rPr>
          <w:rFonts w:ascii="Times New Roman" w:hAnsi="Times New Roman" w:cs="Times New Roman"/>
          <w:sz w:val="24"/>
          <w:szCs w:val="24"/>
        </w:rPr>
        <w:t>41, 22-</w:t>
      </w:r>
      <w:r w:rsidRPr="006C45E8">
        <w:rPr>
          <w:rFonts w:ascii="Times New Roman" w:hAnsi="Times New Roman" w:cs="Times New Roman"/>
          <w:sz w:val="24"/>
          <w:szCs w:val="24"/>
        </w:rPr>
        <w:t>30.</w:t>
      </w:r>
    </w:p>
    <w:sectPr w:rsidR="006C45E8" w:rsidRPr="006C45E8" w:rsidSect="00AD4E2E">
      <w:headerReference w:type="default" r:id="rId7"/>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3FA" w:rsidRDefault="004643FA" w:rsidP="00AD4E2E">
      <w:pPr>
        <w:spacing w:after="0" w:line="240" w:lineRule="auto"/>
      </w:pPr>
      <w:r>
        <w:separator/>
      </w:r>
    </w:p>
  </w:endnote>
  <w:endnote w:type="continuationSeparator" w:id="0">
    <w:p w:rsidR="004643FA" w:rsidRDefault="004643FA" w:rsidP="00AD4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3FA" w:rsidRDefault="004643FA" w:rsidP="00AD4E2E">
      <w:pPr>
        <w:spacing w:after="0" w:line="240" w:lineRule="auto"/>
      </w:pPr>
      <w:r>
        <w:separator/>
      </w:r>
    </w:p>
  </w:footnote>
  <w:footnote w:type="continuationSeparator" w:id="0">
    <w:p w:rsidR="004643FA" w:rsidRDefault="004643FA" w:rsidP="00AD4E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E2E" w:rsidRDefault="00AD4E2E">
    <w:pPr>
      <w:pStyle w:val="Header"/>
      <w:jc w:val="right"/>
    </w:pPr>
  </w:p>
  <w:p w:rsidR="00AD4E2E" w:rsidRDefault="00AD4E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190"/>
    <w:rsid w:val="000414D1"/>
    <w:rsid w:val="000B48A3"/>
    <w:rsid w:val="001268D2"/>
    <w:rsid w:val="0020560D"/>
    <w:rsid w:val="002C2A96"/>
    <w:rsid w:val="002F5AAC"/>
    <w:rsid w:val="003754AA"/>
    <w:rsid w:val="003A6522"/>
    <w:rsid w:val="003D4AB8"/>
    <w:rsid w:val="00453074"/>
    <w:rsid w:val="004643FA"/>
    <w:rsid w:val="004F6F47"/>
    <w:rsid w:val="005936E7"/>
    <w:rsid w:val="005D0062"/>
    <w:rsid w:val="006C45E8"/>
    <w:rsid w:val="006E0FA9"/>
    <w:rsid w:val="007024A0"/>
    <w:rsid w:val="00702FE5"/>
    <w:rsid w:val="00737629"/>
    <w:rsid w:val="007910B3"/>
    <w:rsid w:val="0099456F"/>
    <w:rsid w:val="00A11CE9"/>
    <w:rsid w:val="00A3401E"/>
    <w:rsid w:val="00A424CD"/>
    <w:rsid w:val="00A874F6"/>
    <w:rsid w:val="00AD4E2E"/>
    <w:rsid w:val="00AF7C37"/>
    <w:rsid w:val="00CA1F9A"/>
    <w:rsid w:val="00CA2583"/>
    <w:rsid w:val="00CB47C9"/>
    <w:rsid w:val="00CD1190"/>
    <w:rsid w:val="00D12662"/>
    <w:rsid w:val="00E16DC9"/>
    <w:rsid w:val="00E30EAA"/>
    <w:rsid w:val="00E97C59"/>
    <w:rsid w:val="00EF0C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E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E2E"/>
  </w:style>
  <w:style w:type="paragraph" w:styleId="Footer">
    <w:name w:val="footer"/>
    <w:basedOn w:val="Normal"/>
    <w:link w:val="FooterChar"/>
    <w:uiPriority w:val="99"/>
    <w:unhideWhenUsed/>
    <w:rsid w:val="00AD4E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E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E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E2E"/>
  </w:style>
  <w:style w:type="paragraph" w:styleId="Footer">
    <w:name w:val="footer"/>
    <w:basedOn w:val="Normal"/>
    <w:link w:val="FooterChar"/>
    <w:uiPriority w:val="99"/>
    <w:unhideWhenUsed/>
    <w:rsid w:val="00AD4E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1358</TotalTime>
  <Pages>7</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26</cp:revision>
  <dcterms:created xsi:type="dcterms:W3CDTF">2012-11-07T18:19:00Z</dcterms:created>
  <dcterms:modified xsi:type="dcterms:W3CDTF">2012-11-08T18:11:00Z</dcterms:modified>
</cp:coreProperties>
</file>