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FFA618" w14:textId="77777777" w:rsidR="009F5DBF" w:rsidRDefault="005B56E6">
      <w:pPr>
        <w:pStyle w:val="normal0"/>
        <w:jc w:val="center"/>
        <w:rPr>
          <w:b/>
          <w:sz w:val="24"/>
          <w:szCs w:val="24"/>
        </w:rPr>
      </w:pPr>
      <w:r>
        <w:rPr>
          <w:b/>
          <w:sz w:val="24"/>
          <w:szCs w:val="24"/>
        </w:rPr>
        <w:t>Weekly Overview</w:t>
      </w:r>
    </w:p>
    <w:p w14:paraId="23FAE2AB" w14:textId="77777777" w:rsidR="000C4168" w:rsidRDefault="000C4168">
      <w:pPr>
        <w:pStyle w:val="normal0"/>
        <w:jc w:val="center"/>
      </w:pPr>
    </w:p>
    <w:tbl>
      <w:tblPr>
        <w:tblStyle w:val="a"/>
        <w:tblW w:w="11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3870"/>
        <w:gridCol w:w="3660"/>
      </w:tblGrid>
      <w:tr w:rsidR="009F5DBF" w:rsidRPr="0042529F" w14:paraId="00A522E5" w14:textId="77777777">
        <w:trPr>
          <w:trHeight w:val="300"/>
        </w:trPr>
        <w:tc>
          <w:tcPr>
            <w:tcW w:w="3825" w:type="dxa"/>
            <w:tcMar>
              <w:top w:w="100" w:type="dxa"/>
              <w:left w:w="100" w:type="dxa"/>
              <w:bottom w:w="100" w:type="dxa"/>
              <w:right w:w="100" w:type="dxa"/>
            </w:tcMar>
          </w:tcPr>
          <w:p w14:paraId="5193AD86" w14:textId="77777777" w:rsidR="009F5DBF" w:rsidRPr="0042529F" w:rsidRDefault="005B56E6">
            <w:pPr>
              <w:pStyle w:val="normal0"/>
              <w:spacing w:line="240" w:lineRule="auto"/>
              <w:jc w:val="center"/>
            </w:pPr>
            <w:r w:rsidRPr="0042529F">
              <w:rPr>
                <w:b/>
              </w:rPr>
              <w:t>Subject:</w:t>
            </w:r>
          </w:p>
        </w:tc>
        <w:tc>
          <w:tcPr>
            <w:tcW w:w="3870" w:type="dxa"/>
            <w:tcMar>
              <w:top w:w="100" w:type="dxa"/>
              <w:left w:w="100" w:type="dxa"/>
              <w:bottom w:w="100" w:type="dxa"/>
              <w:right w:w="100" w:type="dxa"/>
            </w:tcMar>
          </w:tcPr>
          <w:p w14:paraId="2974E079" w14:textId="77777777" w:rsidR="009F5DBF" w:rsidRPr="0042529F" w:rsidRDefault="005B56E6">
            <w:pPr>
              <w:pStyle w:val="normal0"/>
              <w:spacing w:line="240" w:lineRule="auto"/>
              <w:jc w:val="center"/>
            </w:pPr>
            <w:r w:rsidRPr="0042529F">
              <w:rPr>
                <w:b/>
              </w:rPr>
              <w:t>Grade:</w:t>
            </w:r>
          </w:p>
        </w:tc>
        <w:tc>
          <w:tcPr>
            <w:tcW w:w="3660" w:type="dxa"/>
            <w:tcMar>
              <w:top w:w="100" w:type="dxa"/>
              <w:left w:w="100" w:type="dxa"/>
              <w:bottom w:w="100" w:type="dxa"/>
              <w:right w:w="100" w:type="dxa"/>
            </w:tcMar>
          </w:tcPr>
          <w:p w14:paraId="03D43FED" w14:textId="77777777" w:rsidR="009F5DBF" w:rsidRPr="0042529F" w:rsidRDefault="005B56E6">
            <w:pPr>
              <w:pStyle w:val="normal0"/>
              <w:spacing w:line="240" w:lineRule="auto"/>
              <w:jc w:val="center"/>
            </w:pPr>
            <w:r w:rsidRPr="0042529F">
              <w:rPr>
                <w:b/>
              </w:rPr>
              <w:t>Week of:</w:t>
            </w:r>
          </w:p>
        </w:tc>
      </w:tr>
      <w:tr w:rsidR="009F5DBF" w:rsidRPr="0042529F" w14:paraId="5A2553E1" w14:textId="77777777">
        <w:tc>
          <w:tcPr>
            <w:tcW w:w="3825" w:type="dxa"/>
            <w:tcMar>
              <w:top w:w="100" w:type="dxa"/>
              <w:left w:w="100" w:type="dxa"/>
              <w:bottom w:w="100" w:type="dxa"/>
              <w:right w:w="100" w:type="dxa"/>
            </w:tcMar>
          </w:tcPr>
          <w:p w14:paraId="5A385CB8" w14:textId="77777777" w:rsidR="009F5DBF" w:rsidRPr="0042529F" w:rsidRDefault="005B56E6">
            <w:pPr>
              <w:pStyle w:val="normal0"/>
              <w:spacing w:line="240" w:lineRule="auto"/>
              <w:jc w:val="center"/>
              <w:rPr>
                <w:rFonts w:ascii="Times" w:hAnsi="Times"/>
              </w:rPr>
            </w:pPr>
            <w:r w:rsidRPr="0042529F">
              <w:rPr>
                <w:rFonts w:ascii="Times" w:hAnsi="Times"/>
              </w:rPr>
              <w:t>Social Studies</w:t>
            </w:r>
          </w:p>
        </w:tc>
        <w:tc>
          <w:tcPr>
            <w:tcW w:w="3870" w:type="dxa"/>
            <w:tcMar>
              <w:top w:w="100" w:type="dxa"/>
              <w:left w:w="100" w:type="dxa"/>
              <w:bottom w:w="100" w:type="dxa"/>
              <w:right w:w="100" w:type="dxa"/>
            </w:tcMar>
          </w:tcPr>
          <w:p w14:paraId="3F49DB28" w14:textId="5E50D9D8" w:rsidR="009F5DBF" w:rsidRPr="0042529F" w:rsidRDefault="001C64E7">
            <w:pPr>
              <w:pStyle w:val="normal0"/>
              <w:spacing w:line="240" w:lineRule="auto"/>
              <w:rPr>
                <w:rFonts w:ascii="Times" w:hAnsi="Times"/>
              </w:rPr>
            </w:pPr>
            <w:r>
              <w:rPr>
                <w:rFonts w:ascii="Times" w:hAnsi="Times"/>
              </w:rPr>
              <w:t>10</w:t>
            </w:r>
          </w:p>
        </w:tc>
        <w:tc>
          <w:tcPr>
            <w:tcW w:w="3660" w:type="dxa"/>
            <w:tcMar>
              <w:top w:w="100" w:type="dxa"/>
              <w:left w:w="100" w:type="dxa"/>
              <w:bottom w:w="100" w:type="dxa"/>
              <w:right w:w="100" w:type="dxa"/>
            </w:tcMar>
          </w:tcPr>
          <w:p w14:paraId="0F696A72" w14:textId="77777777" w:rsidR="009F5DBF" w:rsidRPr="0042529F" w:rsidRDefault="005B56E6">
            <w:pPr>
              <w:pStyle w:val="normal0"/>
              <w:spacing w:line="240" w:lineRule="auto"/>
              <w:jc w:val="center"/>
              <w:rPr>
                <w:rFonts w:ascii="Times" w:hAnsi="Times"/>
              </w:rPr>
            </w:pPr>
            <w:r w:rsidRPr="0042529F">
              <w:rPr>
                <w:rFonts w:ascii="Times" w:hAnsi="Times"/>
              </w:rPr>
              <w:t>1</w:t>
            </w:r>
            <w:r w:rsidR="007F7A13" w:rsidRPr="0042529F">
              <w:rPr>
                <w:rFonts w:ascii="Times" w:hAnsi="Times"/>
              </w:rPr>
              <w:t xml:space="preserve"> of 2</w:t>
            </w:r>
          </w:p>
        </w:tc>
      </w:tr>
    </w:tbl>
    <w:p w14:paraId="650FCEFB" w14:textId="77777777" w:rsidR="009F5DBF" w:rsidRPr="0042529F" w:rsidRDefault="009F5DBF">
      <w:pPr>
        <w:pStyle w:val="normal0"/>
      </w:pPr>
    </w:p>
    <w:p w14:paraId="2A8450C5" w14:textId="77777777" w:rsidR="009F5DBF" w:rsidRPr="0042529F" w:rsidRDefault="009F5DBF">
      <w:pPr>
        <w:pStyle w:val="normal0"/>
      </w:pPr>
    </w:p>
    <w:tbl>
      <w:tblPr>
        <w:tblStyle w:val="a0"/>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9F5DBF" w:rsidRPr="0042529F" w14:paraId="03CD231F" w14:textId="77777777">
        <w:tc>
          <w:tcPr>
            <w:tcW w:w="11376" w:type="dxa"/>
            <w:tcMar>
              <w:top w:w="100" w:type="dxa"/>
              <w:left w:w="100" w:type="dxa"/>
              <w:bottom w:w="100" w:type="dxa"/>
              <w:right w:w="100" w:type="dxa"/>
            </w:tcMar>
          </w:tcPr>
          <w:p w14:paraId="311B6A63" w14:textId="77777777" w:rsidR="009F5DBF" w:rsidRPr="0042529F" w:rsidRDefault="005B56E6">
            <w:pPr>
              <w:pStyle w:val="normal0"/>
              <w:spacing w:line="240" w:lineRule="auto"/>
            </w:pPr>
            <w:r w:rsidRPr="0042529F">
              <w:rPr>
                <w:rFonts w:ascii="Times New Roman" w:eastAsia="Times New Roman" w:hAnsi="Times New Roman" w:cs="Times New Roman"/>
                <w:b/>
              </w:rPr>
              <w:t>Standard(s) being addressed</w:t>
            </w:r>
          </w:p>
        </w:tc>
      </w:tr>
      <w:tr w:rsidR="009F5DBF" w:rsidRPr="0042529F" w14:paraId="107EAB0D" w14:textId="77777777" w:rsidTr="001C64E7">
        <w:trPr>
          <w:trHeight w:val="331"/>
        </w:trPr>
        <w:tc>
          <w:tcPr>
            <w:tcW w:w="11376" w:type="dxa"/>
            <w:tcMar>
              <w:top w:w="100" w:type="dxa"/>
              <w:left w:w="100" w:type="dxa"/>
              <w:bottom w:w="100" w:type="dxa"/>
              <w:right w:w="100" w:type="dxa"/>
            </w:tcMar>
          </w:tcPr>
          <w:p w14:paraId="175F978C" w14:textId="77777777" w:rsidR="009F5DBF" w:rsidRDefault="001C64E7" w:rsidP="001C64E7">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 xml:space="preserve">-Development, structure, and function of Canadian and other economic systems </w:t>
            </w:r>
            <w:r w:rsidR="005B56E6" w:rsidRPr="0042529F">
              <w:rPr>
                <w:rFonts w:ascii="Times New Roman" w:eastAsia="Times New Roman" w:hAnsi="Times New Roman" w:cs="Times New Roman"/>
              </w:rPr>
              <w:t xml:space="preserve"> </w:t>
            </w:r>
          </w:p>
          <w:p w14:paraId="6FC916DA" w14:textId="02DDF07D" w:rsidR="001C64E7" w:rsidRPr="0042529F" w:rsidRDefault="001C64E7" w:rsidP="001C64E7">
            <w:pPr>
              <w:pStyle w:val="normal0"/>
              <w:spacing w:line="240" w:lineRule="auto"/>
            </w:pPr>
          </w:p>
        </w:tc>
      </w:tr>
    </w:tbl>
    <w:p w14:paraId="6674BCF4" w14:textId="77777777" w:rsidR="009F5DBF" w:rsidRDefault="009F5DBF">
      <w:pPr>
        <w:pStyle w:val="normal0"/>
      </w:pPr>
    </w:p>
    <w:p w14:paraId="2781D56D" w14:textId="77777777" w:rsidR="009F5DBF" w:rsidRDefault="009F5DBF">
      <w:pPr>
        <w:pStyle w:val="normal0"/>
      </w:pPr>
    </w:p>
    <w:tbl>
      <w:tblPr>
        <w:tblStyle w:val="a1"/>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9F5DBF" w14:paraId="12C3774C" w14:textId="77777777">
        <w:trPr>
          <w:trHeight w:val="240"/>
        </w:trPr>
        <w:tc>
          <w:tcPr>
            <w:tcW w:w="11376" w:type="dxa"/>
            <w:tcMar>
              <w:top w:w="100" w:type="dxa"/>
              <w:left w:w="100" w:type="dxa"/>
              <w:bottom w:w="100" w:type="dxa"/>
              <w:right w:w="100" w:type="dxa"/>
            </w:tcMar>
          </w:tcPr>
          <w:p w14:paraId="3AE588F2" w14:textId="77777777" w:rsidR="009F5DBF" w:rsidRDefault="005B56E6">
            <w:pPr>
              <w:pStyle w:val="normal0"/>
              <w:widowControl w:val="0"/>
              <w:spacing w:line="240" w:lineRule="auto"/>
              <w:jc w:val="center"/>
            </w:pPr>
            <w:r>
              <w:rPr>
                <w:b/>
                <w:sz w:val="20"/>
                <w:szCs w:val="20"/>
              </w:rPr>
              <w:t>Assessments: Formative or Summative</w:t>
            </w:r>
          </w:p>
        </w:tc>
      </w:tr>
      <w:tr w:rsidR="009F5DBF" w14:paraId="58013983" w14:textId="77777777">
        <w:trPr>
          <w:trHeight w:val="1080"/>
        </w:trPr>
        <w:tc>
          <w:tcPr>
            <w:tcW w:w="11376" w:type="dxa"/>
            <w:tcMar>
              <w:top w:w="100" w:type="dxa"/>
              <w:left w:w="100" w:type="dxa"/>
              <w:bottom w:w="100" w:type="dxa"/>
              <w:right w:w="100" w:type="dxa"/>
            </w:tcMar>
          </w:tcPr>
          <w:p w14:paraId="6FC447BE" w14:textId="7910E54A" w:rsidR="001C64E7" w:rsidRPr="005B56E6" w:rsidRDefault="001C64E7" w:rsidP="00632702">
            <w:pPr>
              <w:pStyle w:val="normal0"/>
              <w:widowControl w:val="0"/>
              <w:spacing w:line="240" w:lineRule="auto"/>
              <w:rPr>
                <w:rFonts w:ascii="Times" w:hAnsi="Times"/>
              </w:rPr>
            </w:pPr>
            <w:r>
              <w:rPr>
                <w:rFonts w:ascii="Times" w:hAnsi="Times"/>
              </w:rPr>
              <w:t xml:space="preserve">For the first week I will use formative assessment in order to see where my students are at and what needs to be done to help them understand the concepts we are learning. We will build a foundation and at the end of the unit I will use summative assessment to mark their final report. </w:t>
            </w:r>
          </w:p>
        </w:tc>
      </w:tr>
    </w:tbl>
    <w:p w14:paraId="4208293C" w14:textId="77777777" w:rsidR="009F5DBF" w:rsidRDefault="009F5DBF">
      <w:pPr>
        <w:pStyle w:val="normal0"/>
      </w:pPr>
    </w:p>
    <w:p w14:paraId="4E22CA0C" w14:textId="77777777" w:rsidR="009F5DBF" w:rsidRDefault="009F5DBF">
      <w:pPr>
        <w:pStyle w:val="normal0"/>
      </w:pPr>
    </w:p>
    <w:tbl>
      <w:tblPr>
        <w:tblStyle w:val="a2"/>
        <w:tblW w:w="11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55"/>
        <w:gridCol w:w="5715"/>
      </w:tblGrid>
      <w:tr w:rsidR="009F5DBF" w14:paraId="6CEF5714" w14:textId="77777777">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E13BD" w14:textId="735C0ADC" w:rsidR="009F5DBF" w:rsidRDefault="00F43DC0">
            <w:pPr>
              <w:pStyle w:val="normal0"/>
              <w:widowControl w:val="0"/>
              <w:spacing w:line="240" w:lineRule="auto"/>
              <w:jc w:val="center"/>
            </w:pPr>
            <w:r>
              <w:rPr>
                <w:b/>
                <w:sz w:val="18"/>
                <w:szCs w:val="18"/>
              </w:rPr>
              <w:t>Learning Intention-</w:t>
            </w:r>
            <w:r w:rsidR="005B56E6">
              <w:rPr>
                <w:b/>
                <w:sz w:val="18"/>
                <w:szCs w:val="18"/>
              </w:rPr>
              <w:t>We are Learning to:</w:t>
            </w:r>
          </w:p>
        </w:tc>
        <w:tc>
          <w:tcPr>
            <w:tcW w:w="57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380A48" w14:textId="4AC1A95E" w:rsidR="009F5DBF" w:rsidRDefault="00F43DC0">
            <w:pPr>
              <w:pStyle w:val="normal0"/>
              <w:widowControl w:val="0"/>
              <w:spacing w:line="240" w:lineRule="auto"/>
              <w:jc w:val="center"/>
            </w:pPr>
            <w:r>
              <w:rPr>
                <w:b/>
                <w:sz w:val="18"/>
                <w:szCs w:val="18"/>
              </w:rPr>
              <w:t>Success Criteria-</w:t>
            </w:r>
            <w:r w:rsidR="005B56E6">
              <w:rPr>
                <w:b/>
                <w:sz w:val="18"/>
                <w:szCs w:val="18"/>
              </w:rPr>
              <w:t>We will be successful when we can:</w:t>
            </w:r>
          </w:p>
        </w:tc>
      </w:tr>
      <w:tr w:rsidR="009F5DBF" w14:paraId="5F710D7E" w14:textId="77777777">
        <w:tc>
          <w:tcPr>
            <w:tcW w:w="5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EC7BD3" w14:textId="5AA14A15" w:rsidR="009F5DBF" w:rsidRDefault="0097586E">
            <w:pPr>
              <w:pStyle w:val="normal0"/>
              <w:spacing w:line="240" w:lineRule="auto"/>
              <w:rPr>
                <w:sz w:val="18"/>
                <w:szCs w:val="18"/>
              </w:rPr>
            </w:pPr>
            <w:r>
              <w:rPr>
                <w:sz w:val="18"/>
                <w:szCs w:val="18"/>
              </w:rPr>
              <w:t>T</w:t>
            </w:r>
            <w:r w:rsidR="005B56E6">
              <w:rPr>
                <w:sz w:val="18"/>
                <w:szCs w:val="18"/>
              </w:rPr>
              <w:t>: Understand</w:t>
            </w:r>
            <w:r w:rsidR="008D6CA0">
              <w:rPr>
                <w:sz w:val="18"/>
                <w:szCs w:val="18"/>
              </w:rPr>
              <w:t xml:space="preserve"> </w:t>
            </w:r>
            <w:r w:rsidR="00C26C68">
              <w:rPr>
                <w:sz w:val="18"/>
                <w:szCs w:val="18"/>
              </w:rPr>
              <w:t>the Oregon Territory and how the boundary between the US and BC was negotiated</w:t>
            </w:r>
          </w:p>
          <w:p w14:paraId="298B19CD" w14:textId="77777777" w:rsidR="00F04645" w:rsidRDefault="00F04645">
            <w:pPr>
              <w:pStyle w:val="normal0"/>
              <w:spacing w:line="240" w:lineRule="auto"/>
            </w:pPr>
          </w:p>
          <w:p w14:paraId="6F57144F" w14:textId="466E97D4" w:rsidR="009F5DBF" w:rsidRDefault="0097586E">
            <w:pPr>
              <w:pStyle w:val="normal0"/>
              <w:spacing w:line="240" w:lineRule="auto"/>
              <w:rPr>
                <w:sz w:val="18"/>
                <w:szCs w:val="18"/>
              </w:rPr>
            </w:pPr>
            <w:proofErr w:type="spellStart"/>
            <w:r>
              <w:rPr>
                <w:sz w:val="18"/>
                <w:szCs w:val="18"/>
              </w:rPr>
              <w:t>Th</w:t>
            </w:r>
            <w:proofErr w:type="spellEnd"/>
            <w:r w:rsidR="005B56E6">
              <w:rPr>
                <w:sz w:val="18"/>
                <w:szCs w:val="18"/>
              </w:rPr>
              <w:t>:</w:t>
            </w:r>
            <w:r w:rsidR="00EC732F">
              <w:rPr>
                <w:sz w:val="18"/>
                <w:szCs w:val="18"/>
              </w:rPr>
              <w:t xml:space="preserve"> </w:t>
            </w:r>
            <w:r w:rsidR="00C26C68">
              <w:rPr>
                <w:sz w:val="18"/>
                <w:szCs w:val="18"/>
              </w:rPr>
              <w:t xml:space="preserve">Understand the </w:t>
            </w:r>
            <w:proofErr w:type="spellStart"/>
            <w:r w:rsidR="00C26C68">
              <w:rPr>
                <w:sz w:val="18"/>
                <w:szCs w:val="18"/>
              </w:rPr>
              <w:t>Cariboo</w:t>
            </w:r>
            <w:proofErr w:type="spellEnd"/>
            <w:r w:rsidR="00C26C68">
              <w:rPr>
                <w:sz w:val="18"/>
                <w:szCs w:val="18"/>
              </w:rPr>
              <w:t xml:space="preserve"> Gold Rush </w:t>
            </w:r>
          </w:p>
          <w:p w14:paraId="58698F8F" w14:textId="77777777" w:rsidR="00F04645" w:rsidRDefault="00F04645">
            <w:pPr>
              <w:pStyle w:val="normal0"/>
              <w:spacing w:line="240" w:lineRule="auto"/>
            </w:pPr>
          </w:p>
          <w:p w14:paraId="2CAF8F52" w14:textId="35B09206" w:rsidR="00BC101F" w:rsidRDefault="0097586E" w:rsidP="00BC101F">
            <w:pPr>
              <w:pStyle w:val="normal0"/>
              <w:spacing w:line="240" w:lineRule="auto"/>
              <w:rPr>
                <w:sz w:val="18"/>
                <w:szCs w:val="18"/>
              </w:rPr>
            </w:pPr>
            <w:r>
              <w:rPr>
                <w:sz w:val="18"/>
                <w:szCs w:val="18"/>
              </w:rPr>
              <w:t>T</w:t>
            </w:r>
            <w:r w:rsidR="005B56E6">
              <w:rPr>
                <w:sz w:val="18"/>
                <w:szCs w:val="18"/>
              </w:rPr>
              <w:t>:</w:t>
            </w:r>
            <w:r w:rsidR="0042529F">
              <w:rPr>
                <w:sz w:val="18"/>
                <w:szCs w:val="18"/>
              </w:rPr>
              <w:t xml:space="preserve"> </w:t>
            </w:r>
            <w:r w:rsidR="00C26C68">
              <w:rPr>
                <w:sz w:val="18"/>
                <w:szCs w:val="18"/>
              </w:rPr>
              <w:t>Understand the events that lead to the creation of British Columbia</w:t>
            </w:r>
          </w:p>
          <w:p w14:paraId="64B542BB" w14:textId="5485D0FE" w:rsidR="00F04645" w:rsidRDefault="00F04645">
            <w:pPr>
              <w:pStyle w:val="normal0"/>
              <w:spacing w:line="240" w:lineRule="auto"/>
            </w:pPr>
          </w:p>
          <w:p w14:paraId="4002B0F2" w14:textId="51DEC393" w:rsidR="009F5DBF" w:rsidRDefault="0097586E">
            <w:pPr>
              <w:pStyle w:val="normal0"/>
              <w:spacing w:line="240" w:lineRule="auto"/>
              <w:rPr>
                <w:sz w:val="18"/>
                <w:szCs w:val="18"/>
              </w:rPr>
            </w:pPr>
            <w:proofErr w:type="spellStart"/>
            <w:r>
              <w:rPr>
                <w:sz w:val="18"/>
                <w:szCs w:val="18"/>
              </w:rPr>
              <w:t>Th</w:t>
            </w:r>
            <w:proofErr w:type="spellEnd"/>
            <w:r w:rsidR="005B56E6">
              <w:rPr>
                <w:sz w:val="18"/>
                <w:szCs w:val="18"/>
              </w:rPr>
              <w:t>:</w:t>
            </w:r>
            <w:r w:rsidR="00F04645">
              <w:rPr>
                <w:sz w:val="18"/>
                <w:szCs w:val="18"/>
              </w:rPr>
              <w:t xml:space="preserve"> </w:t>
            </w:r>
            <w:r w:rsidR="0069396E">
              <w:rPr>
                <w:sz w:val="18"/>
                <w:szCs w:val="18"/>
              </w:rPr>
              <w:t>Understand BC’s reason for joining Confederation. Also looking at the emergence of Vancouver</w:t>
            </w:r>
          </w:p>
          <w:p w14:paraId="18CDDB59" w14:textId="77777777" w:rsidR="00F04645" w:rsidRDefault="00F04645">
            <w:pPr>
              <w:pStyle w:val="normal0"/>
              <w:spacing w:line="240" w:lineRule="auto"/>
            </w:pPr>
          </w:p>
          <w:p w14:paraId="424AFCF8" w14:textId="5FFA4933" w:rsidR="009F5DBF" w:rsidRDefault="0097586E" w:rsidP="00C26C68">
            <w:pPr>
              <w:pStyle w:val="normal0"/>
              <w:spacing w:line="240" w:lineRule="auto"/>
            </w:pPr>
            <w:r>
              <w:rPr>
                <w:sz w:val="18"/>
                <w:szCs w:val="18"/>
              </w:rPr>
              <w:t>T</w:t>
            </w:r>
            <w:r w:rsidR="005B56E6">
              <w:rPr>
                <w:sz w:val="18"/>
                <w:szCs w:val="18"/>
              </w:rPr>
              <w:t>:</w:t>
            </w:r>
            <w:r w:rsidR="00F04645">
              <w:rPr>
                <w:sz w:val="18"/>
                <w:szCs w:val="18"/>
              </w:rPr>
              <w:t xml:space="preserve"> </w:t>
            </w:r>
            <w:r w:rsidR="0069396E">
              <w:rPr>
                <w:sz w:val="18"/>
                <w:szCs w:val="18"/>
              </w:rPr>
              <w:t>Understand the diversity within the province from an influx of immigrants</w:t>
            </w:r>
          </w:p>
        </w:tc>
        <w:tc>
          <w:tcPr>
            <w:tcW w:w="5715" w:type="dxa"/>
            <w:tcBorders>
              <w:bottom w:val="single" w:sz="8" w:space="0" w:color="000000"/>
              <w:right w:val="single" w:sz="8" w:space="0" w:color="000000"/>
            </w:tcBorders>
            <w:tcMar>
              <w:top w:w="100" w:type="dxa"/>
              <w:left w:w="100" w:type="dxa"/>
              <w:bottom w:w="100" w:type="dxa"/>
              <w:right w:w="100" w:type="dxa"/>
            </w:tcMar>
          </w:tcPr>
          <w:p w14:paraId="564C2EE6" w14:textId="1B96E60C" w:rsidR="009F5DBF" w:rsidRDefault="0097586E" w:rsidP="007D5164">
            <w:pPr>
              <w:pStyle w:val="normal0"/>
              <w:spacing w:line="240" w:lineRule="auto"/>
              <w:rPr>
                <w:sz w:val="18"/>
                <w:szCs w:val="18"/>
              </w:rPr>
            </w:pPr>
            <w:r>
              <w:rPr>
                <w:sz w:val="18"/>
                <w:szCs w:val="18"/>
              </w:rPr>
              <w:t>T</w:t>
            </w:r>
            <w:r w:rsidR="005B56E6">
              <w:rPr>
                <w:sz w:val="18"/>
                <w:szCs w:val="18"/>
              </w:rPr>
              <w:t>:</w:t>
            </w:r>
            <w:r w:rsidR="00C26C68">
              <w:rPr>
                <w:sz w:val="18"/>
                <w:szCs w:val="18"/>
              </w:rPr>
              <w:t xml:space="preserve"> Determine the causes and the consequences of negotiating this boundary  </w:t>
            </w:r>
            <w:r w:rsidR="00F43DC0">
              <w:rPr>
                <w:sz w:val="18"/>
                <w:szCs w:val="18"/>
              </w:rPr>
              <w:t xml:space="preserve"> </w:t>
            </w:r>
          </w:p>
          <w:p w14:paraId="7FFE3662" w14:textId="77777777" w:rsidR="00C26C68" w:rsidRDefault="00C26C68" w:rsidP="007D5164">
            <w:pPr>
              <w:pStyle w:val="normal0"/>
              <w:spacing w:line="240" w:lineRule="auto"/>
              <w:rPr>
                <w:sz w:val="18"/>
                <w:szCs w:val="18"/>
              </w:rPr>
            </w:pPr>
          </w:p>
          <w:p w14:paraId="2FA4C174" w14:textId="46594573" w:rsidR="007D5164" w:rsidRDefault="0097586E" w:rsidP="007D5164">
            <w:pPr>
              <w:pStyle w:val="normal0"/>
              <w:spacing w:line="240" w:lineRule="auto"/>
            </w:pPr>
            <w:proofErr w:type="spellStart"/>
            <w:r>
              <w:rPr>
                <w:sz w:val="18"/>
                <w:szCs w:val="18"/>
              </w:rPr>
              <w:t>Th</w:t>
            </w:r>
            <w:proofErr w:type="spellEnd"/>
            <w:r w:rsidR="007D5164">
              <w:rPr>
                <w:sz w:val="18"/>
                <w:szCs w:val="18"/>
              </w:rPr>
              <w:t xml:space="preserve">: </w:t>
            </w:r>
            <w:r w:rsidR="00C26C68">
              <w:rPr>
                <w:sz w:val="18"/>
                <w:szCs w:val="18"/>
              </w:rPr>
              <w:t xml:space="preserve">Determine the ways in which the </w:t>
            </w:r>
            <w:proofErr w:type="spellStart"/>
            <w:r w:rsidR="00C26C68">
              <w:rPr>
                <w:sz w:val="18"/>
                <w:szCs w:val="18"/>
              </w:rPr>
              <w:t>Cariboo</w:t>
            </w:r>
            <w:proofErr w:type="spellEnd"/>
            <w:r w:rsidR="00C26C68">
              <w:rPr>
                <w:sz w:val="18"/>
                <w:szCs w:val="18"/>
              </w:rPr>
              <w:t xml:space="preserve"> Gold Rush impacted the development of British Columbia</w:t>
            </w:r>
          </w:p>
          <w:p w14:paraId="56794D0E" w14:textId="77777777" w:rsidR="00C26C68" w:rsidRDefault="00C26C68">
            <w:pPr>
              <w:pStyle w:val="normal0"/>
              <w:spacing w:line="240" w:lineRule="auto"/>
              <w:rPr>
                <w:sz w:val="18"/>
                <w:szCs w:val="18"/>
              </w:rPr>
            </w:pPr>
          </w:p>
          <w:p w14:paraId="43B01AF3" w14:textId="0D23D6F5" w:rsidR="009F5DBF" w:rsidRDefault="0097586E">
            <w:pPr>
              <w:pStyle w:val="normal0"/>
              <w:spacing w:line="240" w:lineRule="auto"/>
            </w:pPr>
            <w:r>
              <w:rPr>
                <w:sz w:val="18"/>
                <w:szCs w:val="18"/>
              </w:rPr>
              <w:t>T</w:t>
            </w:r>
            <w:r w:rsidR="00C26C68">
              <w:rPr>
                <w:sz w:val="18"/>
                <w:szCs w:val="18"/>
              </w:rPr>
              <w:t>: Determine which events from 1856-1871 played a role in shaping British Columbia</w:t>
            </w:r>
            <w:r w:rsidR="00BC101F">
              <w:rPr>
                <w:sz w:val="18"/>
                <w:szCs w:val="18"/>
              </w:rPr>
              <w:t>.</w:t>
            </w:r>
          </w:p>
          <w:p w14:paraId="068DEAE1" w14:textId="77777777" w:rsidR="00C26C68" w:rsidRDefault="00C26C68">
            <w:pPr>
              <w:pStyle w:val="normal0"/>
              <w:spacing w:line="240" w:lineRule="auto"/>
              <w:rPr>
                <w:sz w:val="18"/>
                <w:szCs w:val="18"/>
              </w:rPr>
            </w:pPr>
          </w:p>
          <w:p w14:paraId="5606BD9C" w14:textId="32FA403C" w:rsidR="009F5DBF" w:rsidRDefault="0097586E">
            <w:pPr>
              <w:pStyle w:val="normal0"/>
              <w:spacing w:line="240" w:lineRule="auto"/>
            </w:pPr>
            <w:proofErr w:type="spellStart"/>
            <w:r>
              <w:rPr>
                <w:sz w:val="18"/>
                <w:szCs w:val="18"/>
              </w:rPr>
              <w:t>Th</w:t>
            </w:r>
            <w:proofErr w:type="spellEnd"/>
            <w:r w:rsidR="005B56E6">
              <w:rPr>
                <w:sz w:val="18"/>
                <w:szCs w:val="18"/>
              </w:rPr>
              <w:t>:</w:t>
            </w:r>
            <w:r w:rsidR="00F04645">
              <w:rPr>
                <w:sz w:val="18"/>
                <w:szCs w:val="18"/>
              </w:rPr>
              <w:t xml:space="preserve"> </w:t>
            </w:r>
            <w:r w:rsidR="0069396E">
              <w:rPr>
                <w:sz w:val="18"/>
                <w:szCs w:val="18"/>
              </w:rPr>
              <w:t xml:space="preserve">List the advantages of BC joining Confederation and determine the factors that contributed to the development of Vancouver. </w:t>
            </w:r>
          </w:p>
          <w:p w14:paraId="0D787695" w14:textId="77777777" w:rsidR="00C26C68" w:rsidRDefault="00C26C68" w:rsidP="00C26C68">
            <w:pPr>
              <w:pStyle w:val="normal0"/>
              <w:spacing w:line="240" w:lineRule="auto"/>
              <w:rPr>
                <w:sz w:val="18"/>
                <w:szCs w:val="18"/>
              </w:rPr>
            </w:pPr>
          </w:p>
          <w:p w14:paraId="5BA4E1A3" w14:textId="341743CA" w:rsidR="009F5DBF" w:rsidRDefault="0097586E" w:rsidP="00C26C68">
            <w:pPr>
              <w:pStyle w:val="normal0"/>
              <w:spacing w:line="240" w:lineRule="auto"/>
            </w:pPr>
            <w:r>
              <w:rPr>
                <w:sz w:val="18"/>
                <w:szCs w:val="18"/>
              </w:rPr>
              <w:t>T</w:t>
            </w:r>
            <w:r w:rsidR="005B56E6">
              <w:rPr>
                <w:sz w:val="18"/>
                <w:szCs w:val="18"/>
              </w:rPr>
              <w:t>:</w:t>
            </w:r>
            <w:r w:rsidR="00F04645">
              <w:rPr>
                <w:sz w:val="18"/>
                <w:szCs w:val="18"/>
              </w:rPr>
              <w:t xml:space="preserve"> </w:t>
            </w:r>
            <w:r w:rsidR="0069396E">
              <w:rPr>
                <w:sz w:val="18"/>
                <w:szCs w:val="18"/>
              </w:rPr>
              <w:t xml:space="preserve">Determine how British Columbia came to be a multi-ethnic province. </w:t>
            </w:r>
          </w:p>
        </w:tc>
      </w:tr>
      <w:tr w:rsidR="009F5DBF" w14:paraId="1DA6B96D" w14:textId="77777777">
        <w:tc>
          <w:tcPr>
            <w:tcW w:w="5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1F8E77" w14:textId="77777777" w:rsidR="009F5DBF" w:rsidRDefault="005B56E6">
            <w:pPr>
              <w:pStyle w:val="normal0"/>
              <w:spacing w:line="240" w:lineRule="auto"/>
            </w:pPr>
            <w:r>
              <w:rPr>
                <w:sz w:val="18"/>
                <w:szCs w:val="18"/>
              </w:rPr>
              <w:t xml:space="preserve"> </w:t>
            </w:r>
            <w:r>
              <w:rPr>
                <w:b/>
                <w:sz w:val="18"/>
                <w:szCs w:val="18"/>
              </w:rPr>
              <w:t>Cultural Relevance</w:t>
            </w:r>
            <w:r>
              <w:rPr>
                <w:sz w:val="18"/>
                <w:szCs w:val="18"/>
              </w:rPr>
              <w:t>:  Connect to Prior learning, Why are these outcomes important in the culture and real world of students?  Why are these outcomes essential for future learning?  How do they relate to prior learning?</w:t>
            </w:r>
          </w:p>
        </w:tc>
        <w:tc>
          <w:tcPr>
            <w:tcW w:w="5715" w:type="dxa"/>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48A93017" w14:textId="3A9CE9B0" w:rsidR="009F5DBF" w:rsidRPr="009B4368" w:rsidRDefault="00BA628F" w:rsidP="00BA628F">
            <w:pPr>
              <w:pStyle w:val="normal0"/>
              <w:spacing w:line="240" w:lineRule="auto"/>
              <w:rPr>
                <w:sz w:val="20"/>
                <w:szCs w:val="20"/>
              </w:rPr>
            </w:pPr>
            <w:r w:rsidRPr="009B4368">
              <w:rPr>
                <w:sz w:val="20"/>
                <w:szCs w:val="20"/>
              </w:rPr>
              <w:t xml:space="preserve">Learning these outcomes </w:t>
            </w:r>
            <w:proofErr w:type="gramStart"/>
            <w:r w:rsidRPr="009B4368">
              <w:rPr>
                <w:sz w:val="20"/>
                <w:szCs w:val="20"/>
              </w:rPr>
              <w:t>are</w:t>
            </w:r>
            <w:proofErr w:type="gramEnd"/>
            <w:r w:rsidRPr="009B4368">
              <w:rPr>
                <w:sz w:val="20"/>
                <w:szCs w:val="20"/>
              </w:rPr>
              <w:t xml:space="preserve"> important in the culture and real world of students because all of these events contributed to the BC that we know today. For those of us who go to Vancouver to shop or go to concerts, etc., </w:t>
            </w:r>
            <w:r w:rsidR="009B4368" w:rsidRPr="009B4368">
              <w:rPr>
                <w:sz w:val="20"/>
                <w:szCs w:val="20"/>
              </w:rPr>
              <w:t xml:space="preserve">it could be a very different story without the HBC, Gold rush and establishment of a border. We could all be American citizens living where we are today had the boundary not been determined (Manifest Destiny). </w:t>
            </w:r>
          </w:p>
        </w:tc>
      </w:tr>
    </w:tbl>
    <w:p w14:paraId="202440A0" w14:textId="77777777" w:rsidR="009F5DBF" w:rsidRDefault="009F5DBF">
      <w:pPr>
        <w:pStyle w:val="normal0"/>
        <w:ind w:left="140" w:right="140"/>
      </w:pPr>
    </w:p>
    <w:p w14:paraId="22B4FF9C" w14:textId="77777777" w:rsidR="00EA4F50" w:rsidRDefault="00EA4F50">
      <w:pPr>
        <w:pStyle w:val="normal0"/>
        <w:ind w:left="140" w:right="140"/>
      </w:pPr>
    </w:p>
    <w:p w14:paraId="14BEDA4B" w14:textId="77777777" w:rsidR="00EA4F50" w:rsidRDefault="00EA4F50">
      <w:pPr>
        <w:pStyle w:val="normal0"/>
        <w:ind w:left="140" w:right="140"/>
      </w:pPr>
    </w:p>
    <w:p w14:paraId="78C921D2" w14:textId="77777777" w:rsidR="00EA4F50" w:rsidRDefault="00EA4F50">
      <w:pPr>
        <w:pStyle w:val="normal0"/>
        <w:ind w:left="140" w:right="140"/>
      </w:pPr>
    </w:p>
    <w:p w14:paraId="5723666E" w14:textId="77777777" w:rsidR="00EA4F50" w:rsidRDefault="00EA4F50">
      <w:pPr>
        <w:pStyle w:val="normal0"/>
        <w:ind w:left="140" w:right="140"/>
      </w:pPr>
    </w:p>
    <w:p w14:paraId="041D6E98" w14:textId="77777777" w:rsidR="00EA4F50" w:rsidRDefault="00EA4F50">
      <w:pPr>
        <w:pStyle w:val="normal0"/>
        <w:ind w:left="140" w:right="140"/>
      </w:pPr>
    </w:p>
    <w:p w14:paraId="4C266939" w14:textId="77777777" w:rsidR="00C30DF6" w:rsidRDefault="00C30DF6">
      <w:pPr>
        <w:pStyle w:val="normal0"/>
        <w:ind w:left="140" w:right="140"/>
      </w:pPr>
    </w:p>
    <w:p w14:paraId="00AAE744" w14:textId="77777777" w:rsidR="00C30DF6" w:rsidRDefault="00C30DF6">
      <w:pPr>
        <w:pStyle w:val="normal0"/>
        <w:ind w:left="140" w:right="140"/>
      </w:pPr>
    </w:p>
    <w:p w14:paraId="3776C92F" w14:textId="77777777" w:rsidR="00C30DF6" w:rsidRDefault="00C30DF6">
      <w:pPr>
        <w:pStyle w:val="normal0"/>
        <w:ind w:left="140" w:right="140"/>
      </w:pPr>
    </w:p>
    <w:p w14:paraId="6310F3BA" w14:textId="77777777" w:rsidR="00C30DF6" w:rsidRDefault="00C30DF6">
      <w:pPr>
        <w:pStyle w:val="normal0"/>
        <w:ind w:left="140" w:right="140"/>
      </w:pPr>
    </w:p>
    <w:p w14:paraId="789F91DC" w14:textId="77777777" w:rsidR="00C30DF6" w:rsidRDefault="00C30DF6">
      <w:pPr>
        <w:pStyle w:val="normal0"/>
        <w:ind w:left="140" w:right="140"/>
      </w:pPr>
    </w:p>
    <w:p w14:paraId="29CFEC2E" w14:textId="77777777" w:rsidR="009F5DBF" w:rsidRDefault="009F5DBF">
      <w:pPr>
        <w:pStyle w:val="normal0"/>
        <w:ind w:left="140" w:right="140"/>
      </w:pPr>
    </w:p>
    <w:tbl>
      <w:tblPr>
        <w:tblStyle w:val="a3"/>
        <w:tblW w:w="1123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875"/>
        <w:gridCol w:w="1905"/>
        <w:gridCol w:w="2115"/>
        <w:gridCol w:w="1935"/>
        <w:gridCol w:w="2130"/>
      </w:tblGrid>
      <w:tr w:rsidR="009F5DBF" w14:paraId="57275BA6" w14:textId="77777777">
        <w:trPr>
          <w:trHeight w:val="340"/>
        </w:trPr>
        <w:tc>
          <w:tcPr>
            <w:tcW w:w="1275" w:type="dxa"/>
            <w:tcMar>
              <w:top w:w="100" w:type="dxa"/>
              <w:left w:w="100" w:type="dxa"/>
              <w:bottom w:w="100" w:type="dxa"/>
              <w:right w:w="100" w:type="dxa"/>
            </w:tcMar>
          </w:tcPr>
          <w:p w14:paraId="28A46113" w14:textId="77777777" w:rsidR="009F5DBF" w:rsidRDefault="009F5DBF">
            <w:pPr>
              <w:pStyle w:val="normal0"/>
              <w:widowControl w:val="0"/>
              <w:spacing w:line="240" w:lineRule="auto"/>
            </w:pPr>
          </w:p>
        </w:tc>
        <w:tc>
          <w:tcPr>
            <w:tcW w:w="1875" w:type="dxa"/>
            <w:tcMar>
              <w:top w:w="100" w:type="dxa"/>
              <w:left w:w="100" w:type="dxa"/>
              <w:bottom w:w="100" w:type="dxa"/>
              <w:right w:w="100" w:type="dxa"/>
            </w:tcMar>
          </w:tcPr>
          <w:p w14:paraId="452CF0DE" w14:textId="6EE38816" w:rsidR="009F5DBF" w:rsidRDefault="0097586E">
            <w:pPr>
              <w:pStyle w:val="normal0"/>
              <w:widowControl w:val="0"/>
              <w:spacing w:line="240" w:lineRule="auto"/>
            </w:pPr>
            <w:r>
              <w:rPr>
                <w:b/>
                <w:color w:val="434343"/>
                <w:sz w:val="18"/>
                <w:szCs w:val="18"/>
              </w:rPr>
              <w:t>Tuesday</w:t>
            </w:r>
            <w:r w:rsidR="005B56E6">
              <w:rPr>
                <w:b/>
                <w:color w:val="434343"/>
                <w:sz w:val="18"/>
                <w:szCs w:val="18"/>
              </w:rPr>
              <w:t>’s Assignment</w:t>
            </w:r>
          </w:p>
        </w:tc>
        <w:tc>
          <w:tcPr>
            <w:tcW w:w="1905" w:type="dxa"/>
            <w:tcMar>
              <w:top w:w="100" w:type="dxa"/>
              <w:left w:w="100" w:type="dxa"/>
              <w:bottom w:w="100" w:type="dxa"/>
              <w:right w:w="100" w:type="dxa"/>
            </w:tcMar>
          </w:tcPr>
          <w:p w14:paraId="68213BC1" w14:textId="5BBDDD4B" w:rsidR="009F5DBF" w:rsidRDefault="0097586E">
            <w:pPr>
              <w:pStyle w:val="normal0"/>
              <w:widowControl w:val="0"/>
              <w:spacing w:line="240" w:lineRule="auto"/>
            </w:pPr>
            <w:r>
              <w:rPr>
                <w:b/>
                <w:color w:val="434343"/>
                <w:sz w:val="18"/>
                <w:szCs w:val="18"/>
              </w:rPr>
              <w:t>Thursday</w:t>
            </w:r>
            <w:r w:rsidR="005B56E6">
              <w:rPr>
                <w:b/>
                <w:color w:val="434343"/>
                <w:sz w:val="18"/>
                <w:szCs w:val="18"/>
              </w:rPr>
              <w:t>’s Assignment</w:t>
            </w:r>
          </w:p>
        </w:tc>
        <w:tc>
          <w:tcPr>
            <w:tcW w:w="2115" w:type="dxa"/>
            <w:tcMar>
              <w:top w:w="100" w:type="dxa"/>
              <w:left w:w="100" w:type="dxa"/>
              <w:bottom w:w="100" w:type="dxa"/>
              <w:right w:w="100" w:type="dxa"/>
            </w:tcMar>
          </w:tcPr>
          <w:p w14:paraId="5DFE4369" w14:textId="2097F996" w:rsidR="009F5DBF" w:rsidRDefault="0097586E">
            <w:pPr>
              <w:pStyle w:val="normal0"/>
              <w:widowControl w:val="0"/>
              <w:spacing w:line="240" w:lineRule="auto"/>
            </w:pPr>
            <w:r>
              <w:rPr>
                <w:b/>
                <w:color w:val="434343"/>
                <w:sz w:val="18"/>
                <w:szCs w:val="18"/>
              </w:rPr>
              <w:t>Tuesday</w:t>
            </w:r>
            <w:r w:rsidR="005B56E6">
              <w:rPr>
                <w:b/>
                <w:color w:val="434343"/>
                <w:sz w:val="18"/>
                <w:szCs w:val="18"/>
              </w:rPr>
              <w:t>’s Assignment</w:t>
            </w:r>
          </w:p>
        </w:tc>
        <w:tc>
          <w:tcPr>
            <w:tcW w:w="1935" w:type="dxa"/>
            <w:tcMar>
              <w:top w:w="100" w:type="dxa"/>
              <w:left w:w="100" w:type="dxa"/>
              <w:bottom w:w="100" w:type="dxa"/>
              <w:right w:w="100" w:type="dxa"/>
            </w:tcMar>
          </w:tcPr>
          <w:p w14:paraId="7E6D0D59" w14:textId="77777777" w:rsidR="009F5DBF" w:rsidRDefault="005B56E6">
            <w:pPr>
              <w:pStyle w:val="normal0"/>
              <w:widowControl w:val="0"/>
              <w:spacing w:line="240" w:lineRule="auto"/>
            </w:pPr>
            <w:r>
              <w:rPr>
                <w:b/>
                <w:color w:val="434343"/>
                <w:sz w:val="18"/>
                <w:szCs w:val="18"/>
              </w:rPr>
              <w:t>Thursday’s Assignment</w:t>
            </w:r>
          </w:p>
        </w:tc>
        <w:tc>
          <w:tcPr>
            <w:tcW w:w="2130" w:type="dxa"/>
            <w:tcMar>
              <w:top w:w="100" w:type="dxa"/>
              <w:left w:w="100" w:type="dxa"/>
              <w:bottom w:w="100" w:type="dxa"/>
              <w:right w:w="100" w:type="dxa"/>
            </w:tcMar>
          </w:tcPr>
          <w:p w14:paraId="38A6195A" w14:textId="40E8B49A" w:rsidR="009F5DBF" w:rsidRDefault="0097586E">
            <w:pPr>
              <w:pStyle w:val="normal0"/>
              <w:widowControl w:val="0"/>
              <w:spacing w:line="240" w:lineRule="auto"/>
            </w:pPr>
            <w:r>
              <w:rPr>
                <w:b/>
                <w:color w:val="434343"/>
                <w:sz w:val="18"/>
                <w:szCs w:val="18"/>
              </w:rPr>
              <w:t>Tuesday</w:t>
            </w:r>
            <w:r w:rsidR="005B56E6">
              <w:rPr>
                <w:b/>
                <w:color w:val="434343"/>
                <w:sz w:val="18"/>
                <w:szCs w:val="18"/>
              </w:rPr>
              <w:t>’s Assignment</w:t>
            </w:r>
          </w:p>
        </w:tc>
      </w:tr>
      <w:tr w:rsidR="009F5DBF" w14:paraId="36E01306" w14:textId="77777777">
        <w:trPr>
          <w:trHeight w:val="1140"/>
        </w:trPr>
        <w:tc>
          <w:tcPr>
            <w:tcW w:w="1275" w:type="dxa"/>
            <w:tcMar>
              <w:top w:w="100" w:type="dxa"/>
              <w:left w:w="100" w:type="dxa"/>
              <w:bottom w:w="100" w:type="dxa"/>
              <w:right w:w="100" w:type="dxa"/>
            </w:tcMar>
          </w:tcPr>
          <w:p w14:paraId="1BF3D3DC" w14:textId="77777777" w:rsidR="009F5DBF" w:rsidRDefault="005B56E6">
            <w:pPr>
              <w:pStyle w:val="normal0"/>
              <w:widowControl w:val="0"/>
              <w:spacing w:line="240" w:lineRule="auto"/>
            </w:pPr>
            <w:r>
              <w:rPr>
                <w:b/>
                <w:color w:val="434343"/>
                <w:sz w:val="18"/>
                <w:szCs w:val="18"/>
              </w:rPr>
              <w:t>Assignment Details</w:t>
            </w:r>
          </w:p>
        </w:tc>
        <w:tc>
          <w:tcPr>
            <w:tcW w:w="1875" w:type="dxa"/>
            <w:tcMar>
              <w:top w:w="100" w:type="dxa"/>
              <w:left w:w="100" w:type="dxa"/>
              <w:bottom w:w="100" w:type="dxa"/>
              <w:right w:w="100" w:type="dxa"/>
            </w:tcMar>
          </w:tcPr>
          <w:p w14:paraId="74136F9E" w14:textId="6F30B5E0" w:rsidR="009F5DBF" w:rsidRDefault="00254F08" w:rsidP="00F137AE">
            <w:pPr>
              <w:pStyle w:val="normal0"/>
              <w:widowControl w:val="0"/>
              <w:spacing w:line="240" w:lineRule="auto"/>
            </w:pPr>
            <w:r>
              <w:t>Create a Venn Diagram that compares and contrasts the American and British attitudes toward the Oregon Territory</w:t>
            </w:r>
          </w:p>
        </w:tc>
        <w:tc>
          <w:tcPr>
            <w:tcW w:w="1905" w:type="dxa"/>
            <w:tcMar>
              <w:top w:w="100" w:type="dxa"/>
              <w:left w:w="100" w:type="dxa"/>
              <w:bottom w:w="100" w:type="dxa"/>
              <w:right w:w="100" w:type="dxa"/>
            </w:tcMar>
          </w:tcPr>
          <w:p w14:paraId="28ADF24B" w14:textId="014E6113" w:rsidR="009F5DBF" w:rsidRDefault="00622223" w:rsidP="00622223">
            <w:pPr>
              <w:pStyle w:val="normal0"/>
              <w:widowControl w:val="0"/>
              <w:spacing w:line="240" w:lineRule="auto"/>
            </w:pPr>
            <w:r>
              <w:t>Video Worksheet. Film will be showed in class on the Gold Rush and students are to fill out sheet while watching.</w:t>
            </w:r>
          </w:p>
        </w:tc>
        <w:tc>
          <w:tcPr>
            <w:tcW w:w="2115" w:type="dxa"/>
            <w:tcMar>
              <w:top w:w="100" w:type="dxa"/>
              <w:left w:w="100" w:type="dxa"/>
              <w:bottom w:w="100" w:type="dxa"/>
              <w:right w:w="100" w:type="dxa"/>
            </w:tcMar>
          </w:tcPr>
          <w:p w14:paraId="3434DE52" w14:textId="59E3116D" w:rsidR="009F5DBF" w:rsidRDefault="00C2403E">
            <w:pPr>
              <w:pStyle w:val="normal0"/>
              <w:widowControl w:val="0"/>
              <w:spacing w:line="240" w:lineRule="auto"/>
            </w:pPr>
            <w:r>
              <w:t xml:space="preserve">Do assigned readings for next class in order to prepare for debate </w:t>
            </w:r>
          </w:p>
        </w:tc>
        <w:tc>
          <w:tcPr>
            <w:tcW w:w="1935" w:type="dxa"/>
            <w:tcMar>
              <w:top w:w="100" w:type="dxa"/>
              <w:left w:w="100" w:type="dxa"/>
              <w:bottom w:w="100" w:type="dxa"/>
              <w:right w:w="100" w:type="dxa"/>
            </w:tcMar>
          </w:tcPr>
          <w:p w14:paraId="33415B6D" w14:textId="77777777" w:rsidR="009F5DBF" w:rsidRDefault="00C2403E">
            <w:pPr>
              <w:pStyle w:val="normal0"/>
              <w:widowControl w:val="0"/>
              <w:spacing w:line="240" w:lineRule="auto"/>
            </w:pPr>
            <w:r>
              <w:t>Debate about Confederation</w:t>
            </w:r>
          </w:p>
          <w:p w14:paraId="67FEC4FB" w14:textId="3CF01BE9" w:rsidR="00C2403E" w:rsidRDefault="00C2403E">
            <w:pPr>
              <w:pStyle w:val="normal0"/>
              <w:widowControl w:val="0"/>
              <w:spacing w:line="240" w:lineRule="auto"/>
            </w:pPr>
            <w:r>
              <w:t>-Students split into 2 groups and have 20 minutes to prepare arguments For and Against joining Confederation</w:t>
            </w:r>
          </w:p>
          <w:p w14:paraId="6B41B6AB" w14:textId="76389AC9" w:rsidR="00C2403E" w:rsidRDefault="00C2403E">
            <w:pPr>
              <w:pStyle w:val="normal0"/>
              <w:widowControl w:val="0"/>
              <w:spacing w:line="240" w:lineRule="auto"/>
            </w:pPr>
            <w:r>
              <w:t xml:space="preserve">-Proceed with debate </w:t>
            </w:r>
          </w:p>
        </w:tc>
        <w:tc>
          <w:tcPr>
            <w:tcW w:w="2130" w:type="dxa"/>
            <w:tcMar>
              <w:top w:w="100" w:type="dxa"/>
              <w:left w:w="100" w:type="dxa"/>
              <w:bottom w:w="100" w:type="dxa"/>
              <w:right w:w="100" w:type="dxa"/>
            </w:tcMar>
          </w:tcPr>
          <w:p w14:paraId="5309B7E1" w14:textId="66B7BF86" w:rsidR="009F5DBF" w:rsidRDefault="00F137AE" w:rsidP="00622223">
            <w:pPr>
              <w:pStyle w:val="normal0"/>
              <w:widowControl w:val="0"/>
              <w:spacing w:line="240" w:lineRule="auto"/>
            </w:pPr>
            <w:r>
              <w:t xml:space="preserve">Written report </w:t>
            </w:r>
            <w:r w:rsidR="00622223">
              <w:t>on the development of British Columbia. Students choose one topic they wish to write on (Gold Rush, Immigrants, The Oregon Territory, etc.) ~750-1000 words on how this event contributed to BC’s identity and emergence</w:t>
            </w:r>
          </w:p>
        </w:tc>
      </w:tr>
      <w:tr w:rsidR="009F5DBF" w14:paraId="3376F8EF" w14:textId="77777777" w:rsidTr="00EA4F50">
        <w:trPr>
          <w:trHeight w:val="409"/>
        </w:trPr>
        <w:tc>
          <w:tcPr>
            <w:tcW w:w="1275" w:type="dxa"/>
            <w:tcMar>
              <w:top w:w="100" w:type="dxa"/>
              <w:left w:w="100" w:type="dxa"/>
              <w:bottom w:w="100" w:type="dxa"/>
              <w:right w:w="100" w:type="dxa"/>
            </w:tcMar>
          </w:tcPr>
          <w:p w14:paraId="4D469051" w14:textId="33D7BB48" w:rsidR="009F5DBF" w:rsidRDefault="005B56E6">
            <w:pPr>
              <w:pStyle w:val="normal0"/>
              <w:widowControl w:val="0"/>
              <w:spacing w:line="240" w:lineRule="auto"/>
            </w:pPr>
            <w:r>
              <w:rPr>
                <w:b/>
                <w:color w:val="434343"/>
                <w:sz w:val="18"/>
                <w:szCs w:val="18"/>
              </w:rPr>
              <w:t>Assignment due date</w:t>
            </w:r>
          </w:p>
        </w:tc>
        <w:tc>
          <w:tcPr>
            <w:tcW w:w="1875" w:type="dxa"/>
            <w:tcMar>
              <w:top w:w="100" w:type="dxa"/>
              <w:left w:w="100" w:type="dxa"/>
              <w:bottom w:w="100" w:type="dxa"/>
              <w:right w:w="100" w:type="dxa"/>
            </w:tcMar>
          </w:tcPr>
          <w:p w14:paraId="271B43AD" w14:textId="365001D8" w:rsidR="009F5DBF" w:rsidRDefault="00254F08">
            <w:pPr>
              <w:pStyle w:val="normal0"/>
              <w:widowControl w:val="0"/>
              <w:spacing w:line="240" w:lineRule="auto"/>
            </w:pPr>
            <w:r>
              <w:t>Next Class</w:t>
            </w:r>
          </w:p>
        </w:tc>
        <w:tc>
          <w:tcPr>
            <w:tcW w:w="1905" w:type="dxa"/>
            <w:tcMar>
              <w:top w:w="100" w:type="dxa"/>
              <w:left w:w="100" w:type="dxa"/>
              <w:bottom w:w="100" w:type="dxa"/>
              <w:right w:w="100" w:type="dxa"/>
            </w:tcMar>
          </w:tcPr>
          <w:p w14:paraId="5C000BED" w14:textId="36EED1B2" w:rsidR="009F5DBF" w:rsidRDefault="00622223">
            <w:pPr>
              <w:pStyle w:val="normal0"/>
              <w:widowControl w:val="0"/>
              <w:spacing w:line="240" w:lineRule="auto"/>
            </w:pPr>
            <w:r>
              <w:t>End of Class</w:t>
            </w:r>
          </w:p>
        </w:tc>
        <w:tc>
          <w:tcPr>
            <w:tcW w:w="2115" w:type="dxa"/>
            <w:tcMar>
              <w:top w:w="100" w:type="dxa"/>
              <w:left w:w="100" w:type="dxa"/>
              <w:bottom w:w="100" w:type="dxa"/>
              <w:right w:w="100" w:type="dxa"/>
            </w:tcMar>
          </w:tcPr>
          <w:p w14:paraId="08D67943" w14:textId="77777777" w:rsidR="009F5DBF" w:rsidRDefault="009F5DBF">
            <w:pPr>
              <w:pStyle w:val="normal0"/>
              <w:widowControl w:val="0"/>
              <w:spacing w:line="240" w:lineRule="auto"/>
            </w:pPr>
          </w:p>
        </w:tc>
        <w:tc>
          <w:tcPr>
            <w:tcW w:w="1935" w:type="dxa"/>
            <w:tcMar>
              <w:top w:w="100" w:type="dxa"/>
              <w:left w:w="100" w:type="dxa"/>
              <w:bottom w:w="100" w:type="dxa"/>
              <w:right w:w="100" w:type="dxa"/>
            </w:tcMar>
          </w:tcPr>
          <w:p w14:paraId="26F6C3FA" w14:textId="749704DB" w:rsidR="009F5DBF" w:rsidRDefault="00C2403E">
            <w:pPr>
              <w:pStyle w:val="normal0"/>
              <w:widowControl w:val="0"/>
              <w:spacing w:line="240" w:lineRule="auto"/>
            </w:pPr>
            <w:r>
              <w:t>In Class</w:t>
            </w:r>
          </w:p>
        </w:tc>
        <w:tc>
          <w:tcPr>
            <w:tcW w:w="2130" w:type="dxa"/>
            <w:tcMar>
              <w:top w:w="100" w:type="dxa"/>
              <w:left w:w="100" w:type="dxa"/>
              <w:bottom w:w="100" w:type="dxa"/>
              <w:right w:w="100" w:type="dxa"/>
            </w:tcMar>
          </w:tcPr>
          <w:p w14:paraId="63C90FFB" w14:textId="03149808" w:rsidR="009F5DBF" w:rsidRDefault="0097586E">
            <w:pPr>
              <w:pStyle w:val="normal0"/>
              <w:widowControl w:val="0"/>
              <w:spacing w:line="240" w:lineRule="auto"/>
            </w:pPr>
            <w:r>
              <w:t xml:space="preserve">Following Tuesday. 1 week to </w:t>
            </w:r>
            <w:r w:rsidR="00622223">
              <w:t>complete.</w:t>
            </w:r>
          </w:p>
        </w:tc>
      </w:tr>
      <w:tr w:rsidR="009F5DBF" w14:paraId="08AE3F90" w14:textId="77777777" w:rsidTr="00EA4F50">
        <w:trPr>
          <w:trHeight w:val="843"/>
        </w:trPr>
        <w:tc>
          <w:tcPr>
            <w:tcW w:w="1275" w:type="dxa"/>
            <w:tcMar>
              <w:top w:w="100" w:type="dxa"/>
              <w:left w:w="100" w:type="dxa"/>
              <w:bottom w:w="100" w:type="dxa"/>
              <w:right w:w="100" w:type="dxa"/>
            </w:tcMar>
          </w:tcPr>
          <w:p w14:paraId="7638C01D" w14:textId="77777777" w:rsidR="009F5DBF" w:rsidRDefault="005B56E6">
            <w:pPr>
              <w:pStyle w:val="normal0"/>
              <w:widowControl w:val="0"/>
              <w:spacing w:line="240" w:lineRule="auto"/>
            </w:pPr>
            <w:r>
              <w:rPr>
                <w:b/>
                <w:color w:val="434343"/>
                <w:sz w:val="18"/>
                <w:szCs w:val="18"/>
              </w:rPr>
              <w:t>Materials needed to complete assignment</w:t>
            </w:r>
          </w:p>
        </w:tc>
        <w:tc>
          <w:tcPr>
            <w:tcW w:w="1875" w:type="dxa"/>
            <w:tcMar>
              <w:top w:w="100" w:type="dxa"/>
              <w:left w:w="100" w:type="dxa"/>
              <w:bottom w:w="100" w:type="dxa"/>
              <w:right w:w="100" w:type="dxa"/>
            </w:tcMar>
          </w:tcPr>
          <w:p w14:paraId="7A2F09D3" w14:textId="3ABE4012" w:rsidR="009F5DBF" w:rsidRDefault="00254F08">
            <w:pPr>
              <w:pStyle w:val="normal0"/>
              <w:widowControl w:val="0"/>
              <w:spacing w:line="240" w:lineRule="auto"/>
            </w:pPr>
            <w:r>
              <w:t>Handout with blank Venn Diagram and pencil.</w:t>
            </w:r>
          </w:p>
        </w:tc>
        <w:tc>
          <w:tcPr>
            <w:tcW w:w="1905" w:type="dxa"/>
            <w:tcMar>
              <w:top w:w="100" w:type="dxa"/>
              <w:left w:w="100" w:type="dxa"/>
              <w:bottom w:w="100" w:type="dxa"/>
              <w:right w:w="100" w:type="dxa"/>
            </w:tcMar>
          </w:tcPr>
          <w:p w14:paraId="7998D611" w14:textId="02EF718F" w:rsidR="009F5DBF" w:rsidRDefault="00622223">
            <w:pPr>
              <w:pStyle w:val="normal0"/>
              <w:widowControl w:val="0"/>
              <w:spacing w:line="240" w:lineRule="auto"/>
            </w:pPr>
            <w:r>
              <w:t xml:space="preserve">Worksheet and pencil </w:t>
            </w:r>
          </w:p>
        </w:tc>
        <w:tc>
          <w:tcPr>
            <w:tcW w:w="2115" w:type="dxa"/>
            <w:tcMar>
              <w:top w:w="100" w:type="dxa"/>
              <w:left w:w="100" w:type="dxa"/>
              <w:bottom w:w="100" w:type="dxa"/>
              <w:right w:w="100" w:type="dxa"/>
            </w:tcMar>
          </w:tcPr>
          <w:p w14:paraId="77593219" w14:textId="7720754F" w:rsidR="009F5DBF" w:rsidRDefault="00C2403E">
            <w:pPr>
              <w:pStyle w:val="normal0"/>
              <w:widowControl w:val="0"/>
              <w:spacing w:line="240" w:lineRule="auto"/>
            </w:pPr>
            <w:r>
              <w:t xml:space="preserve">Textbook and handouts </w:t>
            </w:r>
          </w:p>
        </w:tc>
        <w:tc>
          <w:tcPr>
            <w:tcW w:w="1935" w:type="dxa"/>
            <w:tcMar>
              <w:top w:w="100" w:type="dxa"/>
              <w:left w:w="100" w:type="dxa"/>
              <w:bottom w:w="100" w:type="dxa"/>
              <w:right w:w="100" w:type="dxa"/>
            </w:tcMar>
          </w:tcPr>
          <w:p w14:paraId="33E3E6E3" w14:textId="60A23EDE" w:rsidR="009F5DBF" w:rsidRDefault="00C2403E">
            <w:pPr>
              <w:pStyle w:val="normal0"/>
              <w:widowControl w:val="0"/>
              <w:spacing w:line="240" w:lineRule="auto"/>
            </w:pPr>
            <w:r>
              <w:t>Textbook and handouts</w:t>
            </w:r>
          </w:p>
        </w:tc>
        <w:tc>
          <w:tcPr>
            <w:tcW w:w="2130" w:type="dxa"/>
            <w:tcMar>
              <w:top w:w="100" w:type="dxa"/>
              <w:left w:w="100" w:type="dxa"/>
              <w:bottom w:w="100" w:type="dxa"/>
              <w:right w:w="100" w:type="dxa"/>
            </w:tcMar>
          </w:tcPr>
          <w:p w14:paraId="491D6B68" w14:textId="77672FBC" w:rsidR="009F5DBF" w:rsidRDefault="00622223" w:rsidP="00622223">
            <w:pPr>
              <w:pStyle w:val="normal0"/>
              <w:widowControl w:val="0"/>
              <w:spacing w:line="240" w:lineRule="auto"/>
            </w:pPr>
            <w:r>
              <w:t>Textbook, library books on BC’s history, internet, class notes, handouts.</w:t>
            </w:r>
          </w:p>
        </w:tc>
      </w:tr>
    </w:tbl>
    <w:p w14:paraId="1FC9356E" w14:textId="77777777" w:rsidR="009F5DBF" w:rsidRDefault="009F5DBF">
      <w:pPr>
        <w:pStyle w:val="normal0"/>
      </w:pPr>
    </w:p>
    <w:p w14:paraId="051386B2" w14:textId="51AEAD1C" w:rsidR="009F5DBF" w:rsidRDefault="00994A82">
      <w:pPr>
        <w:pStyle w:val="normal0"/>
      </w:pPr>
      <w:r>
        <w:t>*Note: Class is Tuesday and Thursday’s only</w:t>
      </w:r>
    </w:p>
    <w:p w14:paraId="6B56F10E" w14:textId="77777777" w:rsidR="009F5DBF" w:rsidRDefault="009F5DBF">
      <w:pPr>
        <w:pStyle w:val="normal0"/>
      </w:pPr>
    </w:p>
    <w:p w14:paraId="283CDE19" w14:textId="77777777" w:rsidR="000C4168" w:rsidRDefault="000C4168">
      <w:pPr>
        <w:pStyle w:val="normal0"/>
      </w:pPr>
    </w:p>
    <w:p w14:paraId="42213D7F" w14:textId="77777777" w:rsidR="000C4168" w:rsidRDefault="000C4168">
      <w:pPr>
        <w:pStyle w:val="normal0"/>
      </w:pPr>
    </w:p>
    <w:p w14:paraId="104117DE" w14:textId="77777777" w:rsidR="000C4168" w:rsidRDefault="000C4168">
      <w:pPr>
        <w:pStyle w:val="normal0"/>
      </w:pPr>
    </w:p>
    <w:p w14:paraId="2C3D5440" w14:textId="77777777" w:rsidR="000C4168" w:rsidRDefault="000C4168">
      <w:pPr>
        <w:pStyle w:val="normal0"/>
      </w:pPr>
    </w:p>
    <w:p w14:paraId="47D5E25B" w14:textId="77777777" w:rsidR="000C4168" w:rsidRDefault="000C4168">
      <w:pPr>
        <w:pStyle w:val="normal0"/>
      </w:pPr>
    </w:p>
    <w:p w14:paraId="7359A55B" w14:textId="77777777" w:rsidR="000C4168" w:rsidRDefault="000C4168">
      <w:pPr>
        <w:pStyle w:val="normal0"/>
      </w:pPr>
    </w:p>
    <w:p w14:paraId="51298E44" w14:textId="77777777" w:rsidR="000C4168" w:rsidRDefault="000C4168">
      <w:pPr>
        <w:pStyle w:val="normal0"/>
      </w:pPr>
    </w:p>
    <w:p w14:paraId="4243AA6F" w14:textId="77777777" w:rsidR="000C4168" w:rsidRDefault="000C4168">
      <w:pPr>
        <w:pStyle w:val="normal0"/>
      </w:pPr>
    </w:p>
    <w:p w14:paraId="38EE3519" w14:textId="77777777" w:rsidR="000C4168" w:rsidRDefault="000C4168">
      <w:pPr>
        <w:pStyle w:val="normal0"/>
      </w:pPr>
    </w:p>
    <w:p w14:paraId="2577D294" w14:textId="77777777" w:rsidR="000C4168" w:rsidRDefault="000C4168">
      <w:pPr>
        <w:pStyle w:val="normal0"/>
      </w:pPr>
    </w:p>
    <w:p w14:paraId="028B609B" w14:textId="77777777" w:rsidR="00F43DC0" w:rsidRDefault="00F43DC0">
      <w:pPr>
        <w:pStyle w:val="normal0"/>
      </w:pPr>
    </w:p>
    <w:p w14:paraId="3805CB8A" w14:textId="77777777" w:rsidR="00F43DC0" w:rsidRDefault="00F43DC0">
      <w:pPr>
        <w:pStyle w:val="normal0"/>
      </w:pPr>
    </w:p>
    <w:p w14:paraId="515E2D93" w14:textId="77777777" w:rsidR="00F43DC0" w:rsidRDefault="00F43DC0">
      <w:pPr>
        <w:pStyle w:val="normal0"/>
      </w:pPr>
    </w:p>
    <w:p w14:paraId="00D65116" w14:textId="77777777" w:rsidR="000C4168" w:rsidRDefault="000C4168">
      <w:pPr>
        <w:pStyle w:val="normal0"/>
      </w:pPr>
    </w:p>
    <w:p w14:paraId="38F159E3" w14:textId="77777777" w:rsidR="000C4168" w:rsidRDefault="000C4168">
      <w:pPr>
        <w:pStyle w:val="normal0"/>
      </w:pPr>
    </w:p>
    <w:p w14:paraId="1E122958" w14:textId="77777777" w:rsidR="000C4168" w:rsidRDefault="000C4168">
      <w:pPr>
        <w:pStyle w:val="normal0"/>
      </w:pPr>
    </w:p>
    <w:p w14:paraId="39C8C5AC" w14:textId="77777777" w:rsidR="000C4168" w:rsidRDefault="000C4168">
      <w:pPr>
        <w:pStyle w:val="normal0"/>
      </w:pPr>
    </w:p>
    <w:p w14:paraId="665433DE" w14:textId="77777777" w:rsidR="000C4168" w:rsidRDefault="000C4168">
      <w:pPr>
        <w:pStyle w:val="normal0"/>
      </w:pPr>
    </w:p>
    <w:p w14:paraId="4756CA6D" w14:textId="77777777" w:rsidR="000C4168" w:rsidRDefault="000C4168">
      <w:pPr>
        <w:pStyle w:val="normal0"/>
      </w:pPr>
    </w:p>
    <w:p w14:paraId="67A09E52" w14:textId="77777777" w:rsidR="000C4168" w:rsidRDefault="000C4168">
      <w:pPr>
        <w:pStyle w:val="normal0"/>
      </w:pPr>
    </w:p>
    <w:p w14:paraId="17E6B11E" w14:textId="77777777" w:rsidR="000C4168" w:rsidRDefault="000C4168">
      <w:pPr>
        <w:pStyle w:val="normal0"/>
      </w:pPr>
    </w:p>
    <w:p w14:paraId="08259302" w14:textId="77777777" w:rsidR="000C4168" w:rsidRDefault="000C4168">
      <w:pPr>
        <w:pStyle w:val="normal0"/>
      </w:pPr>
    </w:p>
    <w:p w14:paraId="72B1A459" w14:textId="77777777" w:rsidR="000C4168" w:rsidRDefault="000C4168">
      <w:pPr>
        <w:pStyle w:val="normal0"/>
      </w:pPr>
    </w:p>
    <w:tbl>
      <w:tblPr>
        <w:tblStyle w:val="a4"/>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8"/>
        <w:gridCol w:w="5688"/>
      </w:tblGrid>
      <w:tr w:rsidR="009F5DBF" w14:paraId="6631D46E" w14:textId="77777777">
        <w:tc>
          <w:tcPr>
            <w:tcW w:w="5688" w:type="dxa"/>
            <w:tcMar>
              <w:top w:w="100" w:type="dxa"/>
              <w:left w:w="100" w:type="dxa"/>
              <w:bottom w:w="100" w:type="dxa"/>
              <w:right w:w="100" w:type="dxa"/>
            </w:tcMar>
          </w:tcPr>
          <w:p w14:paraId="016A94C2" w14:textId="333B2553" w:rsidR="009F5DBF" w:rsidRDefault="00FF424E">
            <w:pPr>
              <w:pStyle w:val="normal0"/>
              <w:widowControl w:val="0"/>
              <w:spacing w:line="240" w:lineRule="auto"/>
            </w:pPr>
            <w:r>
              <w:rPr>
                <w:b/>
              </w:rPr>
              <w:t>Thursday</w:t>
            </w:r>
          </w:p>
        </w:tc>
        <w:tc>
          <w:tcPr>
            <w:tcW w:w="5688" w:type="dxa"/>
            <w:tcMar>
              <w:top w:w="100" w:type="dxa"/>
              <w:left w:w="100" w:type="dxa"/>
              <w:bottom w:w="100" w:type="dxa"/>
              <w:right w:w="100" w:type="dxa"/>
            </w:tcMar>
          </w:tcPr>
          <w:p w14:paraId="70D994E4" w14:textId="39776C85" w:rsidR="009F5DBF" w:rsidRPr="00A046CE" w:rsidRDefault="005B56E6">
            <w:pPr>
              <w:pStyle w:val="normal0"/>
              <w:widowControl w:val="0"/>
              <w:spacing w:line="240" w:lineRule="auto"/>
            </w:pPr>
            <w:r>
              <w:rPr>
                <w:b/>
              </w:rPr>
              <w:t>Date:                                      Time:</w:t>
            </w:r>
            <w:r w:rsidR="00A046CE">
              <w:rPr>
                <w:b/>
              </w:rPr>
              <w:t xml:space="preserve"> </w:t>
            </w:r>
            <w:r w:rsidR="004D229F">
              <w:t>80 minutes</w:t>
            </w:r>
          </w:p>
        </w:tc>
      </w:tr>
    </w:tbl>
    <w:p w14:paraId="20AF7108" w14:textId="77777777" w:rsidR="009F5DBF" w:rsidRDefault="009F5DBF">
      <w:pPr>
        <w:pStyle w:val="normal0"/>
      </w:pPr>
    </w:p>
    <w:tbl>
      <w:tblPr>
        <w:tblStyle w:val="a5"/>
        <w:tblW w:w="1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9570"/>
      </w:tblGrid>
      <w:tr w:rsidR="009F5DBF" w14:paraId="16224377" w14:textId="77777777">
        <w:tc>
          <w:tcPr>
            <w:tcW w:w="1800" w:type="dxa"/>
            <w:tcMar>
              <w:top w:w="100" w:type="dxa"/>
              <w:left w:w="100" w:type="dxa"/>
              <w:bottom w:w="100" w:type="dxa"/>
              <w:right w:w="100" w:type="dxa"/>
            </w:tcMar>
          </w:tcPr>
          <w:p w14:paraId="058FF70F" w14:textId="77777777" w:rsidR="009F5DBF" w:rsidRDefault="005B56E6">
            <w:pPr>
              <w:pStyle w:val="normal0"/>
              <w:widowControl w:val="0"/>
              <w:spacing w:line="240" w:lineRule="auto"/>
            </w:pPr>
            <w:r>
              <w:rPr>
                <w:b/>
              </w:rPr>
              <w:t>Lesson Title:</w:t>
            </w:r>
          </w:p>
        </w:tc>
        <w:tc>
          <w:tcPr>
            <w:tcW w:w="9570" w:type="dxa"/>
            <w:tcMar>
              <w:top w:w="100" w:type="dxa"/>
              <w:left w:w="100" w:type="dxa"/>
              <w:bottom w:w="100" w:type="dxa"/>
              <w:right w:w="100" w:type="dxa"/>
            </w:tcMar>
          </w:tcPr>
          <w:p w14:paraId="7F05A1EF" w14:textId="7F9FD1BB" w:rsidR="009F5DBF" w:rsidRDefault="00C30DF6" w:rsidP="00735A01">
            <w:pPr>
              <w:pStyle w:val="normal0"/>
              <w:widowControl w:val="0"/>
              <w:spacing w:line="240" w:lineRule="auto"/>
            </w:pPr>
            <w:r>
              <w:t xml:space="preserve">The </w:t>
            </w:r>
            <w:proofErr w:type="spellStart"/>
            <w:r>
              <w:t>Cariboo</w:t>
            </w:r>
            <w:proofErr w:type="spellEnd"/>
            <w:r>
              <w:t xml:space="preserve"> Gold Rush </w:t>
            </w:r>
          </w:p>
        </w:tc>
      </w:tr>
    </w:tbl>
    <w:p w14:paraId="27D56888" w14:textId="77777777" w:rsidR="009F5DBF" w:rsidRDefault="009F5DBF">
      <w:pPr>
        <w:pStyle w:val="normal0"/>
      </w:pPr>
    </w:p>
    <w:tbl>
      <w:tblPr>
        <w:tblStyle w:val="a6"/>
        <w:tblW w:w="1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9570"/>
      </w:tblGrid>
      <w:tr w:rsidR="009F5DBF" w14:paraId="091C2A6B" w14:textId="77777777">
        <w:tc>
          <w:tcPr>
            <w:tcW w:w="1800" w:type="dxa"/>
            <w:tcMar>
              <w:top w:w="100" w:type="dxa"/>
              <w:left w:w="100" w:type="dxa"/>
              <w:bottom w:w="100" w:type="dxa"/>
              <w:right w:w="100" w:type="dxa"/>
            </w:tcMar>
          </w:tcPr>
          <w:p w14:paraId="4117E0EE" w14:textId="77777777" w:rsidR="009F5DBF" w:rsidRDefault="005B56E6">
            <w:pPr>
              <w:pStyle w:val="normal0"/>
              <w:widowControl w:val="0"/>
              <w:spacing w:line="240" w:lineRule="auto"/>
            </w:pPr>
            <w:r>
              <w:rPr>
                <w:b/>
              </w:rPr>
              <w:t>Learning Intention(s)</w:t>
            </w:r>
          </w:p>
        </w:tc>
        <w:tc>
          <w:tcPr>
            <w:tcW w:w="9570" w:type="dxa"/>
            <w:tcMar>
              <w:top w:w="100" w:type="dxa"/>
              <w:left w:w="100" w:type="dxa"/>
              <w:bottom w:w="100" w:type="dxa"/>
              <w:right w:w="100" w:type="dxa"/>
            </w:tcMar>
          </w:tcPr>
          <w:p w14:paraId="4C1CD4CA" w14:textId="3CE31DEF" w:rsidR="009F5DBF" w:rsidRDefault="00423F8A" w:rsidP="0076046F">
            <w:pPr>
              <w:pStyle w:val="normal0"/>
              <w:spacing w:line="240" w:lineRule="auto"/>
            </w:pPr>
            <w:r>
              <w:t>The students will be able to d</w:t>
            </w:r>
            <w:r w:rsidRPr="00423F8A">
              <w:t xml:space="preserve">etermine the ways in which the </w:t>
            </w:r>
            <w:proofErr w:type="spellStart"/>
            <w:r w:rsidRPr="00423F8A">
              <w:t>Cariboo</w:t>
            </w:r>
            <w:proofErr w:type="spellEnd"/>
            <w:r w:rsidRPr="00423F8A">
              <w:t xml:space="preserve"> Gold Rush impacted the development of British Columbia</w:t>
            </w:r>
            <w:r>
              <w:t xml:space="preserve">. They will be able to answer </w:t>
            </w:r>
            <w:proofErr w:type="gramStart"/>
            <w:r>
              <w:t>the who</w:t>
            </w:r>
            <w:proofErr w:type="gramEnd"/>
            <w:r>
              <w:t xml:space="preserve">, what, why, when, and where. </w:t>
            </w:r>
          </w:p>
        </w:tc>
      </w:tr>
    </w:tbl>
    <w:p w14:paraId="189406F7" w14:textId="77777777" w:rsidR="009F5DBF" w:rsidRDefault="009F5DBF">
      <w:pPr>
        <w:pStyle w:val="normal0"/>
      </w:pPr>
    </w:p>
    <w:p w14:paraId="01DBFF23" w14:textId="77777777" w:rsidR="009F5DBF" w:rsidRDefault="005B56E6">
      <w:pPr>
        <w:pStyle w:val="normal0"/>
      </w:pPr>
      <w:r>
        <w:rPr>
          <w:b/>
        </w:rPr>
        <w:t>Procedures:</w:t>
      </w:r>
    </w:p>
    <w:tbl>
      <w:tblPr>
        <w:tblStyle w:val="a7"/>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9F5DBF" w14:paraId="3A69C2A9" w14:textId="77777777">
        <w:trPr>
          <w:trHeight w:val="960"/>
        </w:trPr>
        <w:tc>
          <w:tcPr>
            <w:tcW w:w="11376" w:type="dxa"/>
            <w:tcMar>
              <w:top w:w="100" w:type="dxa"/>
              <w:left w:w="100" w:type="dxa"/>
              <w:bottom w:w="100" w:type="dxa"/>
              <w:right w:w="100" w:type="dxa"/>
            </w:tcMar>
          </w:tcPr>
          <w:p w14:paraId="124D6849" w14:textId="5AF1E2F7" w:rsidR="00223CA8" w:rsidRDefault="005B56E6" w:rsidP="0070729B">
            <w:pPr>
              <w:pStyle w:val="normal0"/>
              <w:widowControl w:val="0"/>
              <w:spacing w:line="240" w:lineRule="auto"/>
              <w:rPr>
                <w:b/>
              </w:rPr>
            </w:pPr>
            <w:r>
              <w:rPr>
                <w:b/>
              </w:rPr>
              <w:t>Opener:</w:t>
            </w:r>
            <w:r w:rsidR="0070729B">
              <w:rPr>
                <w:b/>
              </w:rPr>
              <w:t xml:space="preserve"> </w:t>
            </w:r>
            <w:r w:rsidR="00FF424E">
              <w:rPr>
                <w:b/>
              </w:rPr>
              <w:t>10-15</w:t>
            </w:r>
            <w:r w:rsidR="00223CA8">
              <w:rPr>
                <w:b/>
              </w:rPr>
              <w:t xml:space="preserve"> minutes.</w:t>
            </w:r>
          </w:p>
          <w:p w14:paraId="771F8809" w14:textId="77777777" w:rsidR="00726D63" w:rsidRDefault="0076046F" w:rsidP="0076046F">
            <w:pPr>
              <w:pStyle w:val="normal0"/>
              <w:widowControl w:val="0"/>
              <w:spacing w:line="360" w:lineRule="auto"/>
            </w:pPr>
            <w:r>
              <w:t>Have students take out Venn Diagrams to discuss as a class. Recap of last days lesson</w:t>
            </w:r>
          </w:p>
          <w:p w14:paraId="0BD584A4" w14:textId="77777777" w:rsidR="00726D63" w:rsidRDefault="0076046F" w:rsidP="0076046F">
            <w:pPr>
              <w:pStyle w:val="normal0"/>
              <w:widowControl w:val="0"/>
              <w:numPr>
                <w:ilvl w:val="0"/>
                <w:numId w:val="2"/>
              </w:numPr>
              <w:spacing w:line="360" w:lineRule="auto"/>
            </w:pPr>
            <w:r>
              <w:t>Hudson’s Bay Company preferred to leave region open for rich fur trade</w:t>
            </w:r>
          </w:p>
          <w:p w14:paraId="514964EF" w14:textId="77777777" w:rsidR="00726D63" w:rsidRDefault="0076046F" w:rsidP="0076046F">
            <w:pPr>
              <w:pStyle w:val="normal0"/>
              <w:widowControl w:val="0"/>
              <w:numPr>
                <w:ilvl w:val="0"/>
                <w:numId w:val="2"/>
              </w:numPr>
              <w:spacing w:line="360" w:lineRule="auto"/>
            </w:pPr>
            <w:r>
              <w:t>US rapid increase in population and needed to expand</w:t>
            </w:r>
          </w:p>
          <w:p w14:paraId="55F329DB" w14:textId="77777777" w:rsidR="0076046F" w:rsidRDefault="00726D63" w:rsidP="0076046F">
            <w:pPr>
              <w:pStyle w:val="normal0"/>
              <w:widowControl w:val="0"/>
              <w:numPr>
                <w:ilvl w:val="0"/>
                <w:numId w:val="2"/>
              </w:numPr>
              <w:spacing w:line="360" w:lineRule="auto"/>
            </w:pPr>
            <w:r>
              <w:t>Manifest Destiny (US believed they would control all of North America) lead to heavy American settlement within the Oregon Territory</w:t>
            </w:r>
          </w:p>
          <w:p w14:paraId="6C9994E4" w14:textId="77777777" w:rsidR="00726D63" w:rsidRDefault="00726D63" w:rsidP="0076046F">
            <w:pPr>
              <w:pStyle w:val="normal0"/>
              <w:widowControl w:val="0"/>
              <w:numPr>
                <w:ilvl w:val="0"/>
                <w:numId w:val="2"/>
              </w:numPr>
              <w:spacing w:line="360" w:lineRule="auto"/>
            </w:pPr>
            <w:r>
              <w:t>Trading posts along coast were to be closed</w:t>
            </w:r>
          </w:p>
          <w:p w14:paraId="6FD7872D" w14:textId="4CCB89E4" w:rsidR="00726D63" w:rsidRPr="0070729B" w:rsidRDefault="00726D63" w:rsidP="0076046F">
            <w:pPr>
              <w:pStyle w:val="normal0"/>
              <w:widowControl w:val="0"/>
              <w:numPr>
                <w:ilvl w:val="0"/>
                <w:numId w:val="2"/>
              </w:numPr>
              <w:spacing w:line="360" w:lineRule="auto"/>
            </w:pPr>
            <w:r>
              <w:t>Rising US populations and declining fur trade resulted in a permanent boundary being established</w:t>
            </w:r>
          </w:p>
        </w:tc>
      </w:tr>
      <w:tr w:rsidR="009F5DBF" w14:paraId="50084FF0" w14:textId="77777777" w:rsidTr="00DB2A5D">
        <w:trPr>
          <w:trHeight w:val="2482"/>
        </w:trPr>
        <w:tc>
          <w:tcPr>
            <w:tcW w:w="11376" w:type="dxa"/>
            <w:tcMar>
              <w:top w:w="100" w:type="dxa"/>
              <w:left w:w="100" w:type="dxa"/>
              <w:bottom w:w="100" w:type="dxa"/>
              <w:right w:w="100" w:type="dxa"/>
            </w:tcMar>
          </w:tcPr>
          <w:p w14:paraId="5072DE81" w14:textId="40489041" w:rsidR="00223CA8" w:rsidRPr="00223CA8" w:rsidRDefault="005B56E6">
            <w:pPr>
              <w:pStyle w:val="normal0"/>
              <w:widowControl w:val="0"/>
              <w:spacing w:line="240" w:lineRule="auto"/>
              <w:rPr>
                <w:b/>
              </w:rPr>
            </w:pPr>
            <w:r>
              <w:rPr>
                <w:b/>
              </w:rPr>
              <w:t>Middle:</w:t>
            </w:r>
            <w:r w:rsidR="00223CA8">
              <w:rPr>
                <w:b/>
              </w:rPr>
              <w:t xml:space="preserve"> </w:t>
            </w:r>
            <w:r w:rsidR="004D229F">
              <w:rPr>
                <w:b/>
              </w:rPr>
              <w:t>5</w:t>
            </w:r>
            <w:r w:rsidR="00223CA8">
              <w:rPr>
                <w:b/>
              </w:rPr>
              <w:t>0-</w:t>
            </w:r>
            <w:r w:rsidR="004D229F">
              <w:rPr>
                <w:b/>
              </w:rPr>
              <w:t>6</w:t>
            </w:r>
            <w:r w:rsidR="00421713">
              <w:rPr>
                <w:b/>
              </w:rPr>
              <w:t>0 minutes</w:t>
            </w:r>
          </w:p>
          <w:p w14:paraId="09A13118" w14:textId="092650F5" w:rsidR="009A5B43" w:rsidRDefault="00726D63" w:rsidP="00726D63">
            <w:pPr>
              <w:pStyle w:val="normal0"/>
              <w:widowControl w:val="0"/>
              <w:spacing w:line="360" w:lineRule="auto"/>
            </w:pPr>
            <w:r>
              <w:t xml:space="preserve">The start of the </w:t>
            </w:r>
            <w:proofErr w:type="spellStart"/>
            <w:r>
              <w:t>Cariboo</w:t>
            </w:r>
            <w:proofErr w:type="spellEnd"/>
            <w:r>
              <w:t xml:space="preserve"> Gold Rush power point presentation/video:</w:t>
            </w:r>
          </w:p>
          <w:p w14:paraId="1DFC8439" w14:textId="77777777" w:rsidR="00726D63" w:rsidRDefault="00726D63" w:rsidP="00726D63">
            <w:pPr>
              <w:pStyle w:val="normal0"/>
              <w:widowControl w:val="0"/>
              <w:numPr>
                <w:ilvl w:val="0"/>
                <w:numId w:val="3"/>
              </w:numPr>
              <w:spacing w:line="360" w:lineRule="auto"/>
            </w:pPr>
            <w:r>
              <w:t xml:space="preserve">Display map of BC to highlight where the </w:t>
            </w:r>
            <w:proofErr w:type="spellStart"/>
            <w:r>
              <w:t>Cariboo</w:t>
            </w:r>
            <w:proofErr w:type="spellEnd"/>
            <w:r>
              <w:t xml:space="preserve"> Gold Rush took place</w:t>
            </w:r>
          </w:p>
          <w:p w14:paraId="66BBD28A" w14:textId="2BB7B1F0" w:rsidR="00726D63" w:rsidRDefault="00726D63" w:rsidP="00726D63">
            <w:pPr>
              <w:pStyle w:val="normal0"/>
              <w:widowControl w:val="0"/>
              <w:numPr>
                <w:ilvl w:val="0"/>
                <w:numId w:val="3"/>
              </w:numPr>
              <w:spacing w:line="360" w:lineRule="auto"/>
            </w:pPr>
            <w:r>
              <w:t>Contribution of the California Gold Rush and the Fraser River Gold Rush</w:t>
            </w:r>
            <w:r>
              <w:sym w:font="Wingdings" w:char="F0E0"/>
            </w:r>
            <w:r>
              <w:t xml:space="preserve"> Fraser Canyon War</w:t>
            </w:r>
          </w:p>
          <w:p w14:paraId="4800C972" w14:textId="7A73BF2B" w:rsidR="00726D63" w:rsidRDefault="00726D63" w:rsidP="00726D63">
            <w:pPr>
              <w:pStyle w:val="normal0"/>
              <w:widowControl w:val="0"/>
              <w:numPr>
                <w:ilvl w:val="0"/>
                <w:numId w:val="3"/>
              </w:numPr>
              <w:spacing w:line="360" w:lineRule="auto"/>
            </w:pPr>
            <w:r>
              <w:t>The Colony of British Columbia</w:t>
            </w:r>
            <w:r>
              <w:sym w:font="Wingdings" w:char="F0E0"/>
            </w:r>
            <w:r>
              <w:t xml:space="preserve"> Finding gold in the </w:t>
            </w:r>
            <w:proofErr w:type="spellStart"/>
            <w:r>
              <w:t>Quesnel</w:t>
            </w:r>
            <w:proofErr w:type="spellEnd"/>
            <w:r>
              <w:t xml:space="preserve"> River</w:t>
            </w:r>
          </w:p>
          <w:p w14:paraId="4579CDEE" w14:textId="77777777" w:rsidR="00726D63" w:rsidRDefault="00726D63" w:rsidP="00726D63">
            <w:pPr>
              <w:pStyle w:val="normal0"/>
              <w:widowControl w:val="0"/>
              <w:numPr>
                <w:ilvl w:val="0"/>
                <w:numId w:val="3"/>
              </w:numPr>
              <w:spacing w:line="360" w:lineRule="auto"/>
            </w:pPr>
            <w:r>
              <w:t xml:space="preserve">The </w:t>
            </w:r>
            <w:proofErr w:type="spellStart"/>
            <w:r>
              <w:t>Cariboo</w:t>
            </w:r>
            <w:proofErr w:type="spellEnd"/>
            <w:r>
              <w:t xml:space="preserve"> Wagon Road</w:t>
            </w:r>
          </w:p>
          <w:p w14:paraId="1BBE3F79" w14:textId="77777777" w:rsidR="00726D63" w:rsidRDefault="00726D63" w:rsidP="00726D63">
            <w:pPr>
              <w:pStyle w:val="normal0"/>
              <w:widowControl w:val="0"/>
              <w:numPr>
                <w:ilvl w:val="0"/>
                <w:numId w:val="3"/>
              </w:numPr>
              <w:spacing w:line="360" w:lineRule="auto"/>
            </w:pPr>
            <w:proofErr w:type="spellStart"/>
            <w:r>
              <w:t>Barkeville</w:t>
            </w:r>
            <w:proofErr w:type="spellEnd"/>
            <w:r>
              <w:t xml:space="preserve"> and the people </w:t>
            </w:r>
          </w:p>
          <w:p w14:paraId="4AD09DF5" w14:textId="673B8DF2" w:rsidR="00726D63" w:rsidRDefault="005C16A8" w:rsidP="00726D63">
            <w:pPr>
              <w:pStyle w:val="normal0"/>
              <w:widowControl w:val="0"/>
              <w:numPr>
                <w:ilvl w:val="0"/>
                <w:numId w:val="3"/>
              </w:numPr>
              <w:spacing w:line="360" w:lineRule="auto"/>
            </w:pPr>
            <w:r>
              <w:t xml:space="preserve">Show video of the Gold Rush. Worksheet to be completed during film </w:t>
            </w:r>
          </w:p>
          <w:p w14:paraId="065D9ACD" w14:textId="61CEEC01" w:rsidR="009A5B43" w:rsidRPr="00223CA8" w:rsidRDefault="009A5B43" w:rsidP="005C16A8">
            <w:pPr>
              <w:pStyle w:val="normal0"/>
              <w:widowControl w:val="0"/>
              <w:spacing w:line="240" w:lineRule="auto"/>
            </w:pPr>
          </w:p>
        </w:tc>
      </w:tr>
      <w:tr w:rsidR="009F5DBF" w14:paraId="23A05E1D" w14:textId="77777777" w:rsidTr="00DB2A5D">
        <w:trPr>
          <w:trHeight w:val="1477"/>
        </w:trPr>
        <w:tc>
          <w:tcPr>
            <w:tcW w:w="11376" w:type="dxa"/>
            <w:tcMar>
              <w:top w:w="100" w:type="dxa"/>
              <w:left w:w="100" w:type="dxa"/>
              <w:bottom w:w="100" w:type="dxa"/>
              <w:right w:w="100" w:type="dxa"/>
            </w:tcMar>
          </w:tcPr>
          <w:p w14:paraId="2B248CD3" w14:textId="26351AED" w:rsidR="0068407C" w:rsidRPr="005C16A8" w:rsidRDefault="005B56E6" w:rsidP="00DB2A5D">
            <w:pPr>
              <w:pStyle w:val="normal0"/>
              <w:widowControl w:val="0"/>
              <w:spacing w:line="360" w:lineRule="auto"/>
              <w:rPr>
                <w:b/>
              </w:rPr>
            </w:pPr>
            <w:r>
              <w:rPr>
                <w:b/>
              </w:rPr>
              <w:t>Close:</w:t>
            </w:r>
            <w:r w:rsidR="00DB5DAC">
              <w:rPr>
                <w:b/>
              </w:rPr>
              <w:t xml:space="preserve"> </w:t>
            </w:r>
            <w:r w:rsidR="004D229F">
              <w:rPr>
                <w:b/>
              </w:rPr>
              <w:t>10-2</w:t>
            </w:r>
            <w:r w:rsidR="00421713">
              <w:rPr>
                <w:b/>
              </w:rPr>
              <w:t>0 minutes</w:t>
            </w:r>
          </w:p>
          <w:p w14:paraId="72C17A91" w14:textId="7757F5E5" w:rsidR="005C16A8" w:rsidRDefault="005C16A8" w:rsidP="005C16A8">
            <w:pPr>
              <w:pStyle w:val="normal0"/>
              <w:widowControl w:val="0"/>
              <w:numPr>
                <w:ilvl w:val="0"/>
                <w:numId w:val="4"/>
              </w:numPr>
              <w:spacing w:line="360" w:lineRule="auto"/>
            </w:pPr>
            <w:r>
              <w:t>Recap the ways in which the Gold Rush impacted BC’s development</w:t>
            </w:r>
          </w:p>
          <w:p w14:paraId="04815CBD" w14:textId="71CF6C97" w:rsidR="005C16A8" w:rsidRDefault="005C16A8" w:rsidP="005C16A8">
            <w:pPr>
              <w:pStyle w:val="normal0"/>
              <w:widowControl w:val="0"/>
              <w:numPr>
                <w:ilvl w:val="0"/>
                <w:numId w:val="4"/>
              </w:numPr>
              <w:spacing w:line="360" w:lineRule="auto"/>
            </w:pPr>
            <w:r>
              <w:t xml:space="preserve">Go over worksheet with the students </w:t>
            </w:r>
          </w:p>
          <w:p w14:paraId="69EF7D22" w14:textId="5DAF5A56" w:rsidR="0068407C" w:rsidRPr="00927FD3" w:rsidRDefault="005C16A8" w:rsidP="005C16A8">
            <w:pPr>
              <w:pStyle w:val="normal0"/>
              <w:widowControl w:val="0"/>
              <w:numPr>
                <w:ilvl w:val="0"/>
                <w:numId w:val="4"/>
              </w:numPr>
              <w:spacing w:line="360" w:lineRule="auto"/>
            </w:pPr>
            <w:r>
              <w:t>Next class we will be looking at the creation of BC and its emerging identity</w:t>
            </w:r>
          </w:p>
        </w:tc>
      </w:tr>
    </w:tbl>
    <w:p w14:paraId="7D587514" w14:textId="77777777" w:rsidR="009F5DBF" w:rsidRDefault="005B56E6">
      <w:pPr>
        <w:pStyle w:val="normal0"/>
      </w:pPr>
      <w:r>
        <w:rPr>
          <w:b/>
        </w:rPr>
        <w:t>Materials:</w:t>
      </w:r>
    </w:p>
    <w:tbl>
      <w:tblPr>
        <w:tblStyle w:val="a8"/>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9F5DBF" w14:paraId="5410482B" w14:textId="77777777" w:rsidTr="00D54358">
        <w:trPr>
          <w:trHeight w:val="497"/>
        </w:trPr>
        <w:tc>
          <w:tcPr>
            <w:tcW w:w="11376" w:type="dxa"/>
            <w:tcMar>
              <w:top w:w="100" w:type="dxa"/>
              <w:left w:w="100" w:type="dxa"/>
              <w:bottom w:w="100" w:type="dxa"/>
              <w:right w:w="100" w:type="dxa"/>
            </w:tcMar>
          </w:tcPr>
          <w:p w14:paraId="45908377" w14:textId="190AA0FD" w:rsidR="009F5DBF" w:rsidRDefault="00574A6C">
            <w:pPr>
              <w:pStyle w:val="normal0"/>
              <w:widowControl w:val="0"/>
              <w:spacing w:line="240" w:lineRule="auto"/>
            </w:pPr>
            <w:r>
              <w:t xml:space="preserve">Laptop for </w:t>
            </w:r>
            <w:proofErr w:type="spellStart"/>
            <w:r>
              <w:t>powerpoint</w:t>
            </w:r>
            <w:proofErr w:type="spellEnd"/>
            <w:r>
              <w:t>, projector, worksheets, video (played on computer), handout of map of BC (1850’s)</w:t>
            </w:r>
          </w:p>
        </w:tc>
      </w:tr>
    </w:tbl>
    <w:p w14:paraId="313DF1B7" w14:textId="77777777" w:rsidR="00C30DF6" w:rsidRDefault="00C30DF6">
      <w:pPr>
        <w:pStyle w:val="normal0"/>
        <w:rPr>
          <w:b/>
        </w:rPr>
      </w:pPr>
    </w:p>
    <w:p w14:paraId="0B786FF3" w14:textId="77777777" w:rsidR="009F5DBF" w:rsidRDefault="005B56E6">
      <w:pPr>
        <w:pStyle w:val="normal0"/>
      </w:pPr>
      <w:r>
        <w:rPr>
          <w:b/>
        </w:rPr>
        <w:t>Differentiation:</w:t>
      </w:r>
    </w:p>
    <w:tbl>
      <w:tblPr>
        <w:tblStyle w:val="a9"/>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9F5DBF" w14:paraId="02A64FBB" w14:textId="77777777" w:rsidTr="00DB2A5D">
        <w:trPr>
          <w:trHeight w:val="592"/>
        </w:trPr>
        <w:tc>
          <w:tcPr>
            <w:tcW w:w="11376" w:type="dxa"/>
            <w:tcMar>
              <w:top w:w="100" w:type="dxa"/>
              <w:left w:w="100" w:type="dxa"/>
              <w:bottom w:w="100" w:type="dxa"/>
              <w:right w:w="100" w:type="dxa"/>
            </w:tcMar>
          </w:tcPr>
          <w:p w14:paraId="03A9F48D" w14:textId="2A1775DA" w:rsidR="009F5DBF" w:rsidRDefault="0067271F">
            <w:pPr>
              <w:pStyle w:val="normal0"/>
              <w:widowControl w:val="0"/>
              <w:spacing w:line="240" w:lineRule="auto"/>
            </w:pPr>
            <w:r>
              <w:t xml:space="preserve">For the video I will put subtitles for the ESL students to follow along easier </w:t>
            </w:r>
          </w:p>
          <w:p w14:paraId="266B6FA2" w14:textId="2B0DE5D0" w:rsidR="0067271F" w:rsidRDefault="0067271F">
            <w:pPr>
              <w:pStyle w:val="normal0"/>
              <w:widowControl w:val="0"/>
              <w:spacing w:line="240" w:lineRule="auto"/>
            </w:pPr>
            <w:r>
              <w:t>For students who have learning difficulties I will print out sheets with the answers and they can follow along and check off points as they go</w:t>
            </w:r>
            <w:bookmarkStart w:id="0" w:name="_GoBack"/>
            <w:bookmarkEnd w:id="0"/>
          </w:p>
        </w:tc>
      </w:tr>
    </w:tbl>
    <w:p w14:paraId="414D5D0D" w14:textId="77777777" w:rsidR="009F5DBF" w:rsidRDefault="009F5DBF">
      <w:pPr>
        <w:pStyle w:val="normal0"/>
      </w:pPr>
    </w:p>
    <w:p w14:paraId="55D40986" w14:textId="37EE9B32" w:rsidR="009F5DBF" w:rsidRDefault="009F5DBF">
      <w:pPr>
        <w:pStyle w:val="normal0"/>
      </w:pPr>
    </w:p>
    <w:p w14:paraId="427E3B29" w14:textId="77777777" w:rsidR="009F5DBF" w:rsidRDefault="005B56E6">
      <w:pPr>
        <w:pStyle w:val="normal0"/>
      </w:pPr>
      <w:r>
        <w:rPr>
          <w:b/>
        </w:rPr>
        <w:lastRenderedPageBreak/>
        <w:t>Reflection time:</w:t>
      </w:r>
    </w:p>
    <w:p w14:paraId="7FB079CB" w14:textId="77777777" w:rsidR="009F5DBF" w:rsidRDefault="009F5DBF">
      <w:pPr>
        <w:pStyle w:val="normal0"/>
      </w:pPr>
    </w:p>
    <w:p w14:paraId="303D6226" w14:textId="77777777" w:rsidR="009F5DBF" w:rsidRDefault="005B56E6">
      <w:pPr>
        <w:pStyle w:val="normal0"/>
      </w:pPr>
      <w:r>
        <w:rPr>
          <w:b/>
        </w:rPr>
        <w:t>What went well?</w:t>
      </w:r>
    </w:p>
    <w:p w14:paraId="3DEB19F5" w14:textId="77777777" w:rsidR="009F5DBF" w:rsidRDefault="005B56E6">
      <w:pPr>
        <w:pStyle w:val="normal0"/>
      </w:pPr>
      <w:r>
        <w:rPr>
          <w:b/>
        </w:rPr>
        <w:t>Did the students understand the lesson and learn what you intended them to learn?</w:t>
      </w:r>
    </w:p>
    <w:p w14:paraId="7F4F90C9" w14:textId="77777777" w:rsidR="009F5DBF" w:rsidRDefault="005B56E6">
      <w:pPr>
        <w:pStyle w:val="normal0"/>
      </w:pPr>
      <w:r>
        <w:rPr>
          <w:b/>
        </w:rPr>
        <w:t>How do you know?</w:t>
      </w:r>
    </w:p>
    <w:p w14:paraId="2A72657C" w14:textId="77777777" w:rsidR="009F5DBF" w:rsidRDefault="005B56E6">
      <w:pPr>
        <w:pStyle w:val="normal0"/>
      </w:pPr>
      <w:r>
        <w:rPr>
          <w:b/>
        </w:rPr>
        <w:t>What evidence do you have to know that they know what you want them to know?</w:t>
      </w:r>
    </w:p>
    <w:p w14:paraId="01AC0045" w14:textId="77777777" w:rsidR="009F5DBF" w:rsidRDefault="005B56E6">
      <w:pPr>
        <w:pStyle w:val="normal0"/>
      </w:pPr>
      <w:r>
        <w:rPr>
          <w:b/>
        </w:rPr>
        <w:t>What might you try different next time?</w:t>
      </w:r>
    </w:p>
    <w:p w14:paraId="3E930FB6" w14:textId="77777777" w:rsidR="009F5DBF" w:rsidRDefault="005B56E6">
      <w:pPr>
        <w:pStyle w:val="normal0"/>
      </w:pPr>
      <w:r>
        <w:rPr>
          <w:b/>
        </w:rPr>
        <w:t>How was the timing?</w:t>
      </w:r>
    </w:p>
    <w:p w14:paraId="2ACE9F40" w14:textId="77777777" w:rsidR="009F5DBF" w:rsidRDefault="009F5DBF">
      <w:pPr>
        <w:pStyle w:val="normal0"/>
      </w:pPr>
    </w:p>
    <w:sectPr w:rsidR="009F5DBF">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326"/>
    <w:multiLevelType w:val="hybridMultilevel"/>
    <w:tmpl w:val="AA9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40FED"/>
    <w:multiLevelType w:val="hybridMultilevel"/>
    <w:tmpl w:val="4696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74DE9"/>
    <w:multiLevelType w:val="hybridMultilevel"/>
    <w:tmpl w:val="9DAE9358"/>
    <w:lvl w:ilvl="0" w:tplc="56F099B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83963"/>
    <w:multiLevelType w:val="hybridMultilevel"/>
    <w:tmpl w:val="953E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9F5DBF"/>
    <w:rsid w:val="000C4168"/>
    <w:rsid w:val="00126EED"/>
    <w:rsid w:val="001C64E7"/>
    <w:rsid w:val="00223CA8"/>
    <w:rsid w:val="00254F08"/>
    <w:rsid w:val="00362F29"/>
    <w:rsid w:val="00365557"/>
    <w:rsid w:val="003B239A"/>
    <w:rsid w:val="003C277E"/>
    <w:rsid w:val="003E3A63"/>
    <w:rsid w:val="00403CB5"/>
    <w:rsid w:val="00421713"/>
    <w:rsid w:val="00423F8A"/>
    <w:rsid w:val="0042529F"/>
    <w:rsid w:val="004B7F37"/>
    <w:rsid w:val="004D229F"/>
    <w:rsid w:val="00574A6C"/>
    <w:rsid w:val="005B56E6"/>
    <w:rsid w:val="005C16A8"/>
    <w:rsid w:val="00622223"/>
    <w:rsid w:val="00632702"/>
    <w:rsid w:val="006530AB"/>
    <w:rsid w:val="0067271F"/>
    <w:rsid w:val="0068407C"/>
    <w:rsid w:val="006901A4"/>
    <w:rsid w:val="0069396E"/>
    <w:rsid w:val="0070729B"/>
    <w:rsid w:val="00726D63"/>
    <w:rsid w:val="00735A01"/>
    <w:rsid w:val="0076046F"/>
    <w:rsid w:val="007D5164"/>
    <w:rsid w:val="007F7A13"/>
    <w:rsid w:val="00826F25"/>
    <w:rsid w:val="008515AD"/>
    <w:rsid w:val="008D6CA0"/>
    <w:rsid w:val="00927FD3"/>
    <w:rsid w:val="0097586E"/>
    <w:rsid w:val="00994A82"/>
    <w:rsid w:val="009A5B43"/>
    <w:rsid w:val="009B4368"/>
    <w:rsid w:val="009F5DBF"/>
    <w:rsid w:val="00A046CE"/>
    <w:rsid w:val="00A42C99"/>
    <w:rsid w:val="00A9089E"/>
    <w:rsid w:val="00B33AF8"/>
    <w:rsid w:val="00BA628F"/>
    <w:rsid w:val="00BC101F"/>
    <w:rsid w:val="00C2403E"/>
    <w:rsid w:val="00C26C68"/>
    <w:rsid w:val="00C30DF6"/>
    <w:rsid w:val="00C964C5"/>
    <w:rsid w:val="00C969F2"/>
    <w:rsid w:val="00CC7CFF"/>
    <w:rsid w:val="00D14952"/>
    <w:rsid w:val="00D54358"/>
    <w:rsid w:val="00DA7D12"/>
    <w:rsid w:val="00DB2A5D"/>
    <w:rsid w:val="00DB5DAC"/>
    <w:rsid w:val="00EA4F50"/>
    <w:rsid w:val="00EC732F"/>
    <w:rsid w:val="00F04645"/>
    <w:rsid w:val="00F137AE"/>
    <w:rsid w:val="00F43DC0"/>
    <w:rsid w:val="00FF4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DE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809</Words>
  <Characters>4616</Characters>
  <Application>Microsoft Macintosh Word</Application>
  <DocSecurity>0</DocSecurity>
  <Lines>38</Lines>
  <Paragraphs>10</Paragraphs>
  <ScaleCrop>false</ScaleCrop>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machin</cp:lastModifiedBy>
  <cp:revision>2</cp:revision>
  <cp:lastPrinted>2016-03-22T22:26:00Z</cp:lastPrinted>
  <dcterms:created xsi:type="dcterms:W3CDTF">2016-03-23T00:45:00Z</dcterms:created>
  <dcterms:modified xsi:type="dcterms:W3CDTF">2016-03-23T00:45:00Z</dcterms:modified>
</cp:coreProperties>
</file>